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15C7F" w14:textId="0B0DBFE9" w:rsidR="00BE2E88" w:rsidRDefault="00BE2E88" w:rsidP="00BE2E88">
      <w:pPr>
        <w:shd w:val="clear" w:color="auto" w:fill="FFFFFF"/>
        <w:spacing w:before="150" w:after="150" w:line="240" w:lineRule="auto"/>
        <w:jc w:val="center"/>
        <w:outlineLvl w:val="0"/>
        <w:rPr>
          <w:rFonts w:ascii="Arial" w:eastAsia="Times New Roman" w:hAnsi="Arial" w:cs="Arial"/>
          <w:b/>
          <w:bCs/>
          <w:spacing w:val="6"/>
          <w:kern w:val="36"/>
          <w:sz w:val="48"/>
          <w:szCs w:val="48"/>
          <w:lang w:eastAsia="sk-SK"/>
        </w:rPr>
      </w:pPr>
      <w:r w:rsidRPr="00BE2E88">
        <w:rPr>
          <w:rFonts w:ascii="Arial" w:eastAsia="Times New Roman" w:hAnsi="Arial" w:cs="Arial"/>
          <w:b/>
          <w:bCs/>
          <w:spacing w:val="6"/>
          <w:kern w:val="36"/>
          <w:sz w:val="48"/>
          <w:szCs w:val="48"/>
          <w:lang w:eastAsia="sk-SK"/>
        </w:rPr>
        <w:t>Reklamačný poriad</w:t>
      </w:r>
      <w:bookmarkStart w:id="0" w:name="_GoBack"/>
      <w:bookmarkEnd w:id="0"/>
      <w:r w:rsidRPr="00BE2E88">
        <w:rPr>
          <w:rFonts w:ascii="Arial" w:eastAsia="Times New Roman" w:hAnsi="Arial" w:cs="Arial"/>
          <w:b/>
          <w:bCs/>
          <w:spacing w:val="6"/>
          <w:kern w:val="36"/>
          <w:sz w:val="48"/>
          <w:szCs w:val="48"/>
          <w:lang w:eastAsia="sk-SK"/>
        </w:rPr>
        <w:t>ok</w:t>
      </w:r>
    </w:p>
    <w:p w14:paraId="2987FA14" w14:textId="77777777" w:rsidR="00BE2E88" w:rsidRPr="00BE2E88" w:rsidRDefault="00BE2E88" w:rsidP="00BE2E88">
      <w:pPr>
        <w:shd w:val="clear" w:color="auto" w:fill="FFFFFF"/>
        <w:spacing w:before="150" w:after="150" w:line="240" w:lineRule="auto"/>
        <w:jc w:val="center"/>
        <w:outlineLvl w:val="0"/>
        <w:rPr>
          <w:rFonts w:ascii="Arial" w:eastAsia="Times New Roman" w:hAnsi="Arial" w:cs="Arial"/>
          <w:b/>
          <w:bCs/>
          <w:spacing w:val="6"/>
          <w:kern w:val="36"/>
          <w:sz w:val="48"/>
          <w:szCs w:val="48"/>
          <w:lang w:eastAsia="sk-SK"/>
        </w:rPr>
      </w:pPr>
    </w:p>
    <w:p w14:paraId="2A566E0C" w14:textId="77777777" w:rsidR="00BE2E88" w:rsidRPr="00BE2E88" w:rsidRDefault="00BE2E88" w:rsidP="00BE2E88">
      <w:pPr>
        <w:shd w:val="clear" w:color="auto" w:fill="FFFFFF"/>
        <w:spacing w:before="150" w:after="150" w:line="240" w:lineRule="auto"/>
        <w:outlineLvl w:val="1"/>
        <w:rPr>
          <w:rFonts w:ascii="Arial" w:eastAsia="Times New Roman" w:hAnsi="Arial" w:cs="Arial"/>
          <w:b/>
          <w:bCs/>
          <w:spacing w:val="6"/>
          <w:sz w:val="36"/>
          <w:szCs w:val="36"/>
          <w:lang w:eastAsia="sk-SK"/>
        </w:rPr>
      </w:pPr>
      <w:r w:rsidRPr="00BE2E88">
        <w:rPr>
          <w:rFonts w:ascii="Arial" w:eastAsia="Times New Roman" w:hAnsi="Arial" w:cs="Arial"/>
          <w:b/>
          <w:bCs/>
          <w:spacing w:val="6"/>
          <w:sz w:val="36"/>
          <w:szCs w:val="36"/>
          <w:lang w:eastAsia="sk-SK"/>
        </w:rPr>
        <w:t>1. Všeobecné ustanovenia a vymedzenie pojmov</w:t>
      </w:r>
    </w:p>
    <w:p w14:paraId="50C88A37" w14:textId="77777777" w:rsidR="00BE2E88" w:rsidRPr="00BE2E88" w:rsidRDefault="00BE2E88" w:rsidP="00BE2E88">
      <w:pPr>
        <w:numPr>
          <w:ilvl w:val="0"/>
          <w:numId w:val="1"/>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Tento reklamačný poriadok bol spracovaný podľa Občianskeho zákonníka v znení neskorších predpisov (ďalej len „Zákon“) a vzťahuje sa na spotrebný tovar (ďalej len „Tovar“), u ktorého sú v záručnej dobe uplatňované práva kupujúceho zo zodpovednosti za chyby (ďalej len „Reklamácie“).</w:t>
      </w:r>
    </w:p>
    <w:p w14:paraId="386B413D" w14:textId="3EDEF946" w:rsidR="00BE2E88" w:rsidRPr="00BE2E88" w:rsidRDefault="00BE2E88" w:rsidP="00BE2E88">
      <w:pPr>
        <w:numPr>
          <w:ilvl w:val="0"/>
          <w:numId w:val="1"/>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b/>
          <w:bCs/>
          <w:sz w:val="21"/>
          <w:szCs w:val="21"/>
          <w:lang w:eastAsia="sk-SK"/>
        </w:rPr>
        <w:t>„Predávajúci“</w:t>
      </w:r>
      <w:r w:rsidRPr="00BE2E88">
        <w:rPr>
          <w:rFonts w:ascii="Arial" w:eastAsia="Times New Roman" w:hAnsi="Arial" w:cs="Arial"/>
          <w:sz w:val="21"/>
          <w:szCs w:val="21"/>
          <w:lang w:eastAsia="sk-SK"/>
        </w:rPr>
        <w:t xml:space="preserve"> je obchodná spoločnosť </w:t>
      </w:r>
      <w:r w:rsidRPr="00BE2E88">
        <w:rPr>
          <w:rFonts w:ascii="Arial" w:eastAsia="Times New Roman" w:hAnsi="Arial" w:cs="Arial"/>
          <w:sz w:val="21"/>
          <w:szCs w:val="21"/>
          <w:lang w:eastAsia="sk-SK"/>
        </w:rPr>
        <w:t xml:space="preserve">VIERA – NIKA </w:t>
      </w:r>
      <w:proofErr w:type="spellStart"/>
      <w:r w:rsidRPr="00BE2E88">
        <w:rPr>
          <w:rFonts w:ascii="Arial" w:eastAsia="Times New Roman" w:hAnsi="Arial" w:cs="Arial"/>
          <w:sz w:val="21"/>
          <w:szCs w:val="21"/>
          <w:lang w:eastAsia="sk-SK"/>
        </w:rPr>
        <w:t>s.r.o</w:t>
      </w:r>
      <w:proofErr w:type="spellEnd"/>
      <w:r w:rsidRPr="00BE2E88">
        <w:rPr>
          <w:rFonts w:ascii="Arial" w:eastAsia="Times New Roman" w:hAnsi="Arial" w:cs="Arial"/>
          <w:sz w:val="21"/>
          <w:szCs w:val="21"/>
          <w:lang w:eastAsia="sk-SK"/>
        </w:rPr>
        <w:t xml:space="preserve">., so sídlom </w:t>
      </w:r>
      <w:r w:rsidRPr="00BE2E88">
        <w:rPr>
          <w:rFonts w:ascii="Arial" w:eastAsia="Times New Roman" w:hAnsi="Arial" w:cs="Arial"/>
          <w:sz w:val="21"/>
          <w:szCs w:val="21"/>
          <w:lang w:eastAsia="sk-SK"/>
        </w:rPr>
        <w:t>Kováčova 608/13</w:t>
      </w:r>
      <w:r w:rsidRPr="00BE2E88">
        <w:rPr>
          <w:rFonts w:ascii="Arial" w:eastAsia="Times New Roman" w:hAnsi="Arial" w:cs="Arial"/>
          <w:sz w:val="21"/>
          <w:szCs w:val="21"/>
          <w:lang w:eastAsia="sk-SK"/>
        </w:rPr>
        <w:t xml:space="preserve">, </w:t>
      </w:r>
      <w:r w:rsidRPr="00BE2E88">
        <w:rPr>
          <w:rFonts w:ascii="Arial" w:eastAsia="Times New Roman" w:hAnsi="Arial" w:cs="Arial"/>
          <w:sz w:val="21"/>
          <w:szCs w:val="21"/>
          <w:lang w:eastAsia="sk-SK"/>
        </w:rPr>
        <w:t>935 26  Starý Tekov</w:t>
      </w:r>
      <w:r w:rsidRPr="00BE2E88">
        <w:rPr>
          <w:rFonts w:ascii="Arial" w:eastAsia="Times New Roman" w:hAnsi="Arial" w:cs="Arial"/>
          <w:sz w:val="21"/>
          <w:szCs w:val="21"/>
          <w:lang w:eastAsia="sk-SK"/>
        </w:rPr>
        <w:t xml:space="preserve">, IČO </w:t>
      </w:r>
      <w:r w:rsidRPr="00BE2E88">
        <w:rPr>
          <w:rFonts w:ascii="Arial" w:eastAsia="Times New Roman" w:hAnsi="Arial" w:cs="Arial"/>
          <w:sz w:val="21"/>
          <w:szCs w:val="21"/>
          <w:lang w:eastAsia="sk-SK"/>
        </w:rPr>
        <w:t>50432249</w:t>
      </w:r>
      <w:r w:rsidRPr="00BE2E88">
        <w:rPr>
          <w:rFonts w:ascii="Arial" w:eastAsia="Times New Roman" w:hAnsi="Arial" w:cs="Arial"/>
          <w:sz w:val="21"/>
          <w:szCs w:val="21"/>
          <w:lang w:eastAsia="sk-SK"/>
        </w:rPr>
        <w:t xml:space="preserve">, zapísaná v obchodnom registri vedenom na Okresnom súde </w:t>
      </w:r>
      <w:r w:rsidRPr="00BE2E88">
        <w:rPr>
          <w:rFonts w:ascii="Arial" w:eastAsia="Times New Roman" w:hAnsi="Arial" w:cs="Arial"/>
          <w:sz w:val="21"/>
          <w:szCs w:val="21"/>
          <w:lang w:eastAsia="sk-SK"/>
        </w:rPr>
        <w:t>Nitra</w:t>
      </w:r>
      <w:r w:rsidRPr="00BE2E88">
        <w:rPr>
          <w:rFonts w:ascii="Arial" w:eastAsia="Times New Roman" w:hAnsi="Arial" w:cs="Arial"/>
          <w:sz w:val="21"/>
          <w:szCs w:val="21"/>
          <w:lang w:eastAsia="sk-SK"/>
        </w:rPr>
        <w:t xml:space="preserve">, oddiel: </w:t>
      </w:r>
      <w:proofErr w:type="spellStart"/>
      <w:r w:rsidRPr="00BE2E88">
        <w:rPr>
          <w:rFonts w:ascii="Arial" w:eastAsia="Times New Roman" w:hAnsi="Arial" w:cs="Arial"/>
          <w:sz w:val="21"/>
          <w:szCs w:val="21"/>
          <w:lang w:eastAsia="sk-SK"/>
        </w:rPr>
        <w:t>Sro</w:t>
      </w:r>
      <w:proofErr w:type="spellEnd"/>
      <w:r w:rsidRPr="00BE2E88">
        <w:rPr>
          <w:rFonts w:ascii="Arial" w:eastAsia="Times New Roman" w:hAnsi="Arial" w:cs="Arial"/>
          <w:sz w:val="21"/>
          <w:szCs w:val="21"/>
          <w:lang w:eastAsia="sk-SK"/>
        </w:rPr>
        <w:t xml:space="preserve">, vložka číslo </w:t>
      </w:r>
      <w:r w:rsidRPr="00BE2E88">
        <w:rPr>
          <w:rFonts w:ascii="Arial" w:eastAsia="Times New Roman" w:hAnsi="Arial" w:cs="Arial"/>
          <w:sz w:val="21"/>
          <w:szCs w:val="21"/>
          <w:lang w:eastAsia="sk-SK"/>
        </w:rPr>
        <w:t>41456/N</w:t>
      </w:r>
      <w:r w:rsidRPr="00BE2E88">
        <w:rPr>
          <w:rFonts w:ascii="Arial" w:eastAsia="Times New Roman" w:hAnsi="Arial" w:cs="Arial"/>
          <w:sz w:val="21"/>
          <w:szCs w:val="21"/>
          <w:lang w:eastAsia="sk-SK"/>
        </w:rPr>
        <w:t>.</w:t>
      </w:r>
    </w:p>
    <w:p w14:paraId="05B29229" w14:textId="77777777" w:rsidR="00BE2E88" w:rsidRPr="00BE2E88" w:rsidRDefault="00BE2E88" w:rsidP="00BE2E88">
      <w:pPr>
        <w:numPr>
          <w:ilvl w:val="0"/>
          <w:numId w:val="1"/>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b/>
          <w:bCs/>
          <w:sz w:val="21"/>
          <w:szCs w:val="21"/>
          <w:lang w:eastAsia="sk-SK"/>
        </w:rPr>
        <w:t>„Kupujúci“</w:t>
      </w:r>
      <w:r w:rsidRPr="00BE2E88">
        <w:rPr>
          <w:rFonts w:ascii="Arial" w:eastAsia="Times New Roman" w:hAnsi="Arial" w:cs="Arial"/>
          <w:sz w:val="21"/>
          <w:szCs w:val="21"/>
          <w:lang w:eastAsia="sk-SK"/>
        </w:rPr>
        <w:t xml:space="preserve"> je:</w:t>
      </w:r>
    </w:p>
    <w:p w14:paraId="2E9DEFEF" w14:textId="06DD2021" w:rsidR="00BE2E88" w:rsidRPr="00BE2E88" w:rsidRDefault="009A4845" w:rsidP="009A4845">
      <w:pPr>
        <w:numPr>
          <w:ilvl w:val="1"/>
          <w:numId w:val="1"/>
        </w:numPr>
        <w:shd w:val="clear" w:color="auto" w:fill="FFFFFF"/>
        <w:tabs>
          <w:tab w:val="clear" w:pos="1440"/>
          <w:tab w:val="num" w:pos="142"/>
        </w:tabs>
        <w:spacing w:before="100" w:beforeAutospacing="1" w:after="0" w:line="240" w:lineRule="auto"/>
        <w:ind w:left="0" w:firstLine="142"/>
        <w:rPr>
          <w:rFonts w:ascii="Arial" w:eastAsia="Times New Roman" w:hAnsi="Arial" w:cs="Arial"/>
          <w:sz w:val="21"/>
          <w:szCs w:val="21"/>
          <w:lang w:eastAsia="sk-SK"/>
        </w:rPr>
      </w:pPr>
      <w:r>
        <w:rPr>
          <w:rFonts w:ascii="Arial" w:eastAsia="Times New Roman" w:hAnsi="Arial" w:cs="Arial"/>
          <w:sz w:val="21"/>
          <w:szCs w:val="21"/>
          <w:lang w:eastAsia="sk-SK"/>
        </w:rPr>
        <w:t xml:space="preserve"> </w:t>
      </w:r>
      <w:r w:rsidR="00BE2E88" w:rsidRPr="00BE2E88">
        <w:rPr>
          <w:rFonts w:ascii="Arial" w:eastAsia="Times New Roman" w:hAnsi="Arial" w:cs="Arial"/>
          <w:sz w:val="21"/>
          <w:szCs w:val="21"/>
          <w:lang w:eastAsia="sk-SK"/>
        </w:rPr>
        <w:t xml:space="preserve">spotrebiteľ (osoba, ktorá nakupuje tovar pre osobnú potrebu alebo pre potrebu príslušníkov svojej </w:t>
      </w:r>
      <w:r>
        <w:rPr>
          <w:rFonts w:ascii="Arial" w:eastAsia="Times New Roman" w:hAnsi="Arial" w:cs="Arial"/>
          <w:sz w:val="21"/>
          <w:szCs w:val="21"/>
          <w:lang w:eastAsia="sk-SK"/>
        </w:rPr>
        <w:t xml:space="preserve"> </w:t>
      </w:r>
      <w:r w:rsidR="00BE2E88" w:rsidRPr="00BE2E88">
        <w:rPr>
          <w:rFonts w:ascii="Arial" w:eastAsia="Times New Roman" w:hAnsi="Arial" w:cs="Arial"/>
          <w:sz w:val="21"/>
          <w:szCs w:val="21"/>
          <w:lang w:eastAsia="sk-SK"/>
        </w:rPr>
        <w:t>domácnosti) a</w:t>
      </w:r>
    </w:p>
    <w:p w14:paraId="7C0A70C6" w14:textId="4FC655F9" w:rsidR="00BE2E88" w:rsidRPr="00BE2E88" w:rsidRDefault="009A4845" w:rsidP="009A4845">
      <w:pPr>
        <w:numPr>
          <w:ilvl w:val="1"/>
          <w:numId w:val="1"/>
        </w:numPr>
        <w:shd w:val="clear" w:color="auto" w:fill="FFFFFF"/>
        <w:tabs>
          <w:tab w:val="clear" w:pos="1440"/>
          <w:tab w:val="left" w:pos="142"/>
        </w:tabs>
        <w:spacing w:before="100" w:beforeAutospacing="1" w:after="171" w:line="240" w:lineRule="auto"/>
        <w:ind w:left="0" w:firstLine="142"/>
        <w:rPr>
          <w:rFonts w:ascii="Arial" w:eastAsia="Times New Roman" w:hAnsi="Arial" w:cs="Arial"/>
          <w:sz w:val="21"/>
          <w:szCs w:val="21"/>
          <w:lang w:eastAsia="sk-SK"/>
        </w:rPr>
      </w:pPr>
      <w:r>
        <w:rPr>
          <w:rFonts w:ascii="Arial" w:eastAsia="Times New Roman" w:hAnsi="Arial" w:cs="Arial"/>
          <w:sz w:val="21"/>
          <w:szCs w:val="21"/>
          <w:lang w:eastAsia="sk-SK"/>
        </w:rPr>
        <w:t xml:space="preserve"> </w:t>
      </w:r>
      <w:r w:rsidR="00BE2E88" w:rsidRPr="00BE2E88">
        <w:rPr>
          <w:rFonts w:ascii="Arial" w:eastAsia="Times New Roman" w:hAnsi="Arial" w:cs="Arial"/>
          <w:sz w:val="21"/>
          <w:szCs w:val="21"/>
          <w:lang w:eastAsia="sk-SK"/>
        </w:rPr>
        <w:t>fyzická a/alebo právnická osoba – podnikateľ, ktorý s predávajúcim uzavrel zmluvu o kúpe tovaru.</w:t>
      </w:r>
    </w:p>
    <w:p w14:paraId="37954AAD" w14:textId="6091A017" w:rsidR="00BE2E88" w:rsidRDefault="00BE2E88" w:rsidP="00BE2E88">
      <w:pPr>
        <w:numPr>
          <w:ilvl w:val="0"/>
          <w:numId w:val="1"/>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Fyzické a právnické osoby – podnikatelia berú na vedomie, že podmienky záruky môžu byť odlišné od podmienok záruky pre spotrebiteľov a vzťahy medzi Predávajúcim a Kupujúcim – podnikateľom sú upravené Obchodným zákonníkom</w:t>
      </w:r>
    </w:p>
    <w:p w14:paraId="4DB76F7E" w14:textId="77777777" w:rsidR="00BE2E88" w:rsidRPr="00BE2E88" w:rsidRDefault="00BE2E88" w:rsidP="00BE2E88">
      <w:pPr>
        <w:shd w:val="clear" w:color="auto" w:fill="FFFFFF"/>
        <w:spacing w:before="100" w:beforeAutospacing="1" w:after="171" w:line="240" w:lineRule="auto"/>
        <w:rPr>
          <w:rFonts w:ascii="Arial" w:eastAsia="Times New Roman" w:hAnsi="Arial" w:cs="Arial"/>
          <w:sz w:val="21"/>
          <w:szCs w:val="21"/>
          <w:lang w:eastAsia="sk-SK"/>
        </w:rPr>
      </w:pPr>
    </w:p>
    <w:p w14:paraId="755E944E" w14:textId="77777777" w:rsidR="00BE2E88" w:rsidRPr="00BE2E88" w:rsidRDefault="00BE2E88" w:rsidP="00BE2E88">
      <w:pPr>
        <w:shd w:val="clear" w:color="auto" w:fill="FFFFFF"/>
        <w:spacing w:before="150" w:after="150" w:line="240" w:lineRule="auto"/>
        <w:outlineLvl w:val="1"/>
        <w:rPr>
          <w:rFonts w:ascii="Arial" w:eastAsia="Times New Roman" w:hAnsi="Arial" w:cs="Arial"/>
          <w:b/>
          <w:bCs/>
          <w:spacing w:val="6"/>
          <w:sz w:val="36"/>
          <w:szCs w:val="36"/>
          <w:lang w:eastAsia="sk-SK"/>
        </w:rPr>
      </w:pPr>
      <w:r w:rsidRPr="00BE2E88">
        <w:rPr>
          <w:rFonts w:ascii="Arial" w:eastAsia="Times New Roman" w:hAnsi="Arial" w:cs="Arial"/>
          <w:b/>
          <w:bCs/>
          <w:spacing w:val="6"/>
          <w:sz w:val="36"/>
          <w:szCs w:val="36"/>
          <w:lang w:eastAsia="sk-SK"/>
        </w:rPr>
        <w:t>2. Záručné podmienky</w:t>
      </w:r>
    </w:p>
    <w:p w14:paraId="486C5CC9" w14:textId="77777777" w:rsidR="00BE2E88" w:rsidRPr="00BE2E88" w:rsidRDefault="00BE2E88" w:rsidP="00BE2E88">
      <w:pPr>
        <w:numPr>
          <w:ilvl w:val="0"/>
          <w:numId w:val="2"/>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 xml:space="preserve">Ak Tovar vykazuje zjavné chyby, </w:t>
      </w:r>
      <w:proofErr w:type="spellStart"/>
      <w:r w:rsidRPr="00BE2E88">
        <w:rPr>
          <w:rFonts w:ascii="Arial" w:eastAsia="Times New Roman" w:hAnsi="Arial" w:cs="Arial"/>
          <w:sz w:val="21"/>
          <w:szCs w:val="21"/>
          <w:lang w:eastAsia="sk-SK"/>
        </w:rPr>
        <w:t>t.j</w:t>
      </w:r>
      <w:proofErr w:type="spellEnd"/>
      <w:r w:rsidRPr="00BE2E88">
        <w:rPr>
          <w:rFonts w:ascii="Arial" w:eastAsia="Times New Roman" w:hAnsi="Arial" w:cs="Arial"/>
          <w:sz w:val="21"/>
          <w:szCs w:val="21"/>
          <w:lang w:eastAsia="sk-SK"/>
        </w:rPr>
        <w:t>. najmä ak je Tovar Kupujúcemu predaný v poškodenom transportnom obale, je Kupujúci oprávnený Tovar neprevziať. V takom prípade zostáva zachovaný nárok Kupujúceho na poskytnutie riadneho plnenia Predávajúceho alebo na vrátenie kúpnej ceny podľa zvolenia Kupujúceho.</w:t>
      </w:r>
    </w:p>
    <w:p w14:paraId="00306CF4" w14:textId="77777777" w:rsidR="00BE2E88" w:rsidRPr="00BE2E88" w:rsidRDefault="00BE2E88" w:rsidP="00BE2E88">
      <w:pPr>
        <w:numPr>
          <w:ilvl w:val="0"/>
          <w:numId w:val="2"/>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V prípade, že sa po prevzatí Tovaru Kupujúcim vyskytnú v záručnej dobe chyby Tovaru, môže Kupujúci uplatniť svoju Reklamáciu. Pri výrobkoch, ktoré na svoje fungovanie využívajú akumulátor, resp. rôzne druhy batérií, sa bežné opotrebenie akumulátora, resp. batérie, nepovažuje za vadu tohto výrobku, nakoľko sa tu jedná o súčasti výrobkov, ktoré bežným používaním prirodzene strácajú svoju životnosť.</w:t>
      </w:r>
    </w:p>
    <w:p w14:paraId="5CD08FA0" w14:textId="716163D0" w:rsidR="00BE2E88" w:rsidRPr="00BE2E88" w:rsidRDefault="00BE2E88" w:rsidP="00BE2E88">
      <w:pPr>
        <w:numPr>
          <w:ilvl w:val="0"/>
          <w:numId w:val="2"/>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Dĺžka záručnej doby pre kupujúcich, ktorí sú spotrebiteľmi v zmysle článku 1. Všeobecné ustanovenia a vymedzenie pojmov, odsek 3, bod 1.i., sa riadi platnými ustanoveniami Zákona, trvá teda 24 mesiacov, s výnimkami stanovenými Zákonom. Záručná doba začína plynúť dňom prevzatia tovaru kupujúcim. V prípade, že je reklamovaný tovar doručený poštou alebo kuriérom,</w:t>
      </w:r>
      <w:r>
        <w:rPr>
          <w:rFonts w:ascii="Arial" w:eastAsia="Times New Roman" w:hAnsi="Arial" w:cs="Arial"/>
          <w:sz w:val="21"/>
          <w:szCs w:val="21"/>
          <w:lang w:eastAsia="sk-SK"/>
        </w:rPr>
        <w:t xml:space="preserve"> </w:t>
      </w:r>
      <w:r w:rsidRPr="00BE2E88">
        <w:rPr>
          <w:rFonts w:ascii="Arial" w:eastAsia="Times New Roman" w:hAnsi="Arial" w:cs="Arial"/>
          <w:sz w:val="21"/>
          <w:szCs w:val="21"/>
          <w:lang w:eastAsia="sk-SK"/>
        </w:rPr>
        <w:t>zodpovedná osoba tento tovar prevezme</w:t>
      </w:r>
      <w:r>
        <w:rPr>
          <w:rFonts w:ascii="Arial" w:eastAsia="Times New Roman" w:hAnsi="Arial" w:cs="Arial"/>
          <w:sz w:val="21"/>
          <w:szCs w:val="21"/>
          <w:lang w:eastAsia="sk-SK"/>
        </w:rPr>
        <w:t xml:space="preserve"> a </w:t>
      </w:r>
      <w:r w:rsidRPr="00BE2E88">
        <w:rPr>
          <w:rFonts w:ascii="Arial" w:eastAsia="Times New Roman" w:hAnsi="Arial" w:cs="Arial"/>
          <w:sz w:val="21"/>
          <w:szCs w:val="21"/>
          <w:lang w:eastAsia="sk-SK"/>
        </w:rPr>
        <w:t>skontroluje zásielku</w:t>
      </w:r>
      <w:r>
        <w:rPr>
          <w:rFonts w:ascii="Arial" w:eastAsia="Times New Roman" w:hAnsi="Arial" w:cs="Arial"/>
          <w:sz w:val="21"/>
          <w:szCs w:val="21"/>
          <w:lang w:eastAsia="sk-SK"/>
        </w:rPr>
        <w:t>. R</w:t>
      </w:r>
      <w:r w:rsidRPr="00BE2E88">
        <w:rPr>
          <w:rFonts w:ascii="Arial" w:eastAsia="Times New Roman" w:hAnsi="Arial" w:cs="Arial"/>
          <w:sz w:val="21"/>
          <w:szCs w:val="21"/>
          <w:lang w:eastAsia="sk-SK"/>
        </w:rPr>
        <w:t xml:space="preserve">ozhodujúci dátum na lehotu plynutia reklamácie je dátum prijatia od kuriéra alebo poštového doručovateľa. </w:t>
      </w:r>
    </w:p>
    <w:p w14:paraId="4822D5CD" w14:textId="551660C4" w:rsidR="00BE2E88" w:rsidRPr="00BE2E88" w:rsidRDefault="00BE2E88" w:rsidP="00BE2E88">
      <w:pPr>
        <w:numPr>
          <w:ilvl w:val="0"/>
          <w:numId w:val="2"/>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Dĺžka záručnej doby pre kupujúcich, ktorí nie sú spotrebiteľmi v zmysle článku 1. Všeobecné ustanovenia a vymedzenie pojmov, odsek 3, bod 1.i., trvá 12 mesiacov. Záručná doba začína plynúť dňom prevzatia tovaru kupujúcim. V prípade, že je reklamovaný tovar doručený poštou alebo kuriérom, zodpovedná osoba tento tovar prevezme</w:t>
      </w:r>
      <w:r w:rsidR="009A4845">
        <w:rPr>
          <w:rFonts w:ascii="Arial" w:eastAsia="Times New Roman" w:hAnsi="Arial" w:cs="Arial"/>
          <w:sz w:val="21"/>
          <w:szCs w:val="21"/>
          <w:lang w:eastAsia="sk-SK"/>
        </w:rPr>
        <w:t xml:space="preserve"> a</w:t>
      </w:r>
      <w:r w:rsidRPr="00BE2E88">
        <w:rPr>
          <w:rFonts w:ascii="Arial" w:eastAsia="Times New Roman" w:hAnsi="Arial" w:cs="Arial"/>
          <w:sz w:val="21"/>
          <w:szCs w:val="21"/>
          <w:lang w:eastAsia="sk-SK"/>
        </w:rPr>
        <w:t xml:space="preserve"> skontroluje zásielku</w:t>
      </w:r>
      <w:r w:rsidR="009A4845">
        <w:rPr>
          <w:rFonts w:ascii="Arial" w:eastAsia="Times New Roman" w:hAnsi="Arial" w:cs="Arial"/>
          <w:sz w:val="21"/>
          <w:szCs w:val="21"/>
          <w:lang w:eastAsia="sk-SK"/>
        </w:rPr>
        <w:t>. R</w:t>
      </w:r>
      <w:r w:rsidRPr="00BE2E88">
        <w:rPr>
          <w:rFonts w:ascii="Arial" w:eastAsia="Times New Roman" w:hAnsi="Arial" w:cs="Arial"/>
          <w:sz w:val="21"/>
          <w:szCs w:val="21"/>
          <w:lang w:eastAsia="sk-SK"/>
        </w:rPr>
        <w:t xml:space="preserve">ozhodujúci dátum na lehotu plynutia reklamácie je dátum prijatia od kuriéra alebo poštového doručovateľa. </w:t>
      </w:r>
    </w:p>
    <w:p w14:paraId="37EDED54" w14:textId="6D8BEFAA" w:rsidR="00BE2E88" w:rsidRDefault="00BE2E88" w:rsidP="009A4845">
      <w:pPr>
        <w:numPr>
          <w:ilvl w:val="0"/>
          <w:numId w:val="2"/>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Kupujúci je oprávnený odstúpiť od zmluvy vo všetkých prípadoch stanovených Zákonom. Odstúpenie je voči Predávajúcemu účinné od okamihu, keď je mu doručené písomné prehlásenie Kupujúceho o odstúpení od zmluvy. V prípade odstúpenia od zmluvy, sa zmluva od počiatku ruší a zmluvné strany sú povinné vrátiť všetko, čo si na jej základe poskytli.</w:t>
      </w:r>
    </w:p>
    <w:p w14:paraId="2C7647DE" w14:textId="50AFD3E8" w:rsidR="009A4845" w:rsidRDefault="009A4845" w:rsidP="009A4845">
      <w:pPr>
        <w:shd w:val="clear" w:color="auto" w:fill="FFFFFF"/>
        <w:spacing w:before="100" w:beforeAutospacing="1" w:after="171" w:line="240" w:lineRule="auto"/>
        <w:rPr>
          <w:rFonts w:ascii="Arial" w:eastAsia="Times New Roman" w:hAnsi="Arial" w:cs="Arial"/>
          <w:sz w:val="21"/>
          <w:szCs w:val="21"/>
          <w:lang w:eastAsia="sk-SK"/>
        </w:rPr>
      </w:pPr>
    </w:p>
    <w:p w14:paraId="04615755" w14:textId="77777777" w:rsidR="009A4845" w:rsidRPr="00BE2E88" w:rsidRDefault="009A4845" w:rsidP="009A4845">
      <w:pPr>
        <w:shd w:val="clear" w:color="auto" w:fill="FFFFFF"/>
        <w:spacing w:before="100" w:beforeAutospacing="1" w:after="171" w:line="240" w:lineRule="auto"/>
        <w:rPr>
          <w:rFonts w:ascii="Arial" w:eastAsia="Times New Roman" w:hAnsi="Arial" w:cs="Arial"/>
          <w:sz w:val="21"/>
          <w:szCs w:val="21"/>
          <w:lang w:eastAsia="sk-SK"/>
        </w:rPr>
      </w:pPr>
    </w:p>
    <w:p w14:paraId="3DB689A8" w14:textId="77777777" w:rsidR="00BE2E88" w:rsidRPr="00BE2E88" w:rsidRDefault="00BE2E88" w:rsidP="00BE2E88">
      <w:pPr>
        <w:shd w:val="clear" w:color="auto" w:fill="FFFFFF"/>
        <w:spacing w:before="150" w:after="150" w:line="240" w:lineRule="auto"/>
        <w:outlineLvl w:val="1"/>
        <w:rPr>
          <w:rFonts w:ascii="Arial" w:eastAsia="Times New Roman" w:hAnsi="Arial" w:cs="Arial"/>
          <w:b/>
          <w:bCs/>
          <w:spacing w:val="6"/>
          <w:sz w:val="36"/>
          <w:szCs w:val="36"/>
          <w:lang w:eastAsia="sk-SK"/>
        </w:rPr>
      </w:pPr>
      <w:r w:rsidRPr="00BE2E88">
        <w:rPr>
          <w:rFonts w:ascii="Arial" w:eastAsia="Times New Roman" w:hAnsi="Arial" w:cs="Arial"/>
          <w:b/>
          <w:bCs/>
          <w:spacing w:val="6"/>
          <w:sz w:val="36"/>
          <w:szCs w:val="36"/>
          <w:lang w:eastAsia="sk-SK"/>
        </w:rPr>
        <w:lastRenderedPageBreak/>
        <w:t>3. Poučenie o zodpovednosti predávajúceho za vady tovaru</w:t>
      </w:r>
    </w:p>
    <w:p w14:paraId="1ECBB937" w14:textId="77777777" w:rsidR="00BE2E88" w:rsidRPr="00BE2E88" w:rsidRDefault="00BE2E88" w:rsidP="00BE2E88">
      <w:pPr>
        <w:numPr>
          <w:ilvl w:val="0"/>
          <w:numId w:val="3"/>
        </w:numPr>
        <w:shd w:val="clear" w:color="auto" w:fill="FFFFFF"/>
        <w:spacing w:after="343"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Ak ide o vadu, ktorú možno odstrániť, má spotrebiteľ - kupujúci právo, aby bola bezplatne, včas a riadne odstránená. Predávajúci je povinný vadu bez zbytočného odkladu odstrániť. Spotrebiteľ - kupujúci môže namiesto odstránenia vady požadovať výmenu veci, alebo ak sa vada týka len súčasti veci, výmenu súčasti, ak tým predávajúcemu nevzniknú neprimerané náklady vzhľadom na cenu tovaru alebo závažnosť vady.</w:t>
      </w:r>
      <w:r w:rsidRPr="00BE2E88">
        <w:rPr>
          <w:rFonts w:ascii="Arial" w:eastAsia="Times New Roman" w:hAnsi="Arial" w:cs="Arial"/>
          <w:sz w:val="21"/>
          <w:szCs w:val="21"/>
          <w:lang w:eastAsia="sk-SK"/>
        </w:rPr>
        <w:br/>
        <w:t>Predávajúci môže vždy namiesto odstránenia vady vymeniť závadnú vec za nezávadnú, ak to spotrebiteľovi - kupujúcemu nespôsobí závažné ťažkosti.</w:t>
      </w:r>
    </w:p>
    <w:p w14:paraId="088D3BE4" w14:textId="77777777" w:rsidR="00BE2E88" w:rsidRPr="00BE2E88" w:rsidRDefault="00BE2E88" w:rsidP="00BE2E88">
      <w:pPr>
        <w:numPr>
          <w:ilvl w:val="0"/>
          <w:numId w:val="3"/>
        </w:numPr>
        <w:shd w:val="clear" w:color="auto" w:fill="FFFFFF"/>
        <w:spacing w:after="343"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Ak ide o vadu, ktorú nemožno odstrániť a ktorá bráni tomu, aby sa vec mohla riadne užívať ako vec bez vady, má spotrebiteľ - kupujúci právo na výmenu veci alebo má právo od zmluvy odstúpiť. Tie isté práva prislúchajú spotrebiteľovi - kupujúcemu, ak ide síce o odstrániteľné vady, ak však spotrebiteľ - kupujúci nemôže pre opätovné vyskytnutie sa vady po oprave alebo pre väčší počet vád vec riadne užívať. Ak ide o iné neodstrániteľné vady, má spotrebiteľ - kupujúci právo na primeranú zľavu z ceny veci.</w:t>
      </w:r>
    </w:p>
    <w:p w14:paraId="0AE7DDD0" w14:textId="459C677A" w:rsidR="00D40C82" w:rsidRPr="00BE2E88" w:rsidRDefault="00BE2E88" w:rsidP="00D40C82">
      <w:pPr>
        <w:numPr>
          <w:ilvl w:val="0"/>
          <w:numId w:val="3"/>
        </w:numPr>
        <w:shd w:val="clear" w:color="auto" w:fill="FFFFFF"/>
        <w:spacing w:after="343"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 xml:space="preserve">Predávajúci poučil spotrebiteľa - kupujúceho o jeho právach, ktoré mu vyplývajú z </w:t>
      </w:r>
      <w:proofErr w:type="spellStart"/>
      <w:r w:rsidRPr="00BE2E88">
        <w:rPr>
          <w:rFonts w:ascii="Arial" w:eastAsia="Times New Roman" w:hAnsi="Arial" w:cs="Arial"/>
          <w:sz w:val="21"/>
          <w:szCs w:val="21"/>
          <w:lang w:eastAsia="sk-SK"/>
        </w:rPr>
        <w:t>ust</w:t>
      </w:r>
      <w:proofErr w:type="spellEnd"/>
      <w:r w:rsidRPr="00BE2E88">
        <w:rPr>
          <w:rFonts w:ascii="Arial" w:eastAsia="Times New Roman" w:hAnsi="Arial" w:cs="Arial"/>
          <w:sz w:val="21"/>
          <w:szCs w:val="21"/>
          <w:lang w:eastAsia="sk-SK"/>
        </w:rPr>
        <w:t xml:space="preserve">. § 622 Občianskeho zákonníka (bod a. tohto článku) a právach, ktoré mu vyplývajú z </w:t>
      </w:r>
      <w:proofErr w:type="spellStart"/>
      <w:r w:rsidRPr="00BE2E88">
        <w:rPr>
          <w:rFonts w:ascii="Arial" w:eastAsia="Times New Roman" w:hAnsi="Arial" w:cs="Arial"/>
          <w:sz w:val="21"/>
          <w:szCs w:val="21"/>
          <w:lang w:eastAsia="sk-SK"/>
        </w:rPr>
        <w:t>ust</w:t>
      </w:r>
      <w:proofErr w:type="spellEnd"/>
      <w:r w:rsidRPr="00BE2E88">
        <w:rPr>
          <w:rFonts w:ascii="Arial" w:eastAsia="Times New Roman" w:hAnsi="Arial" w:cs="Arial"/>
          <w:sz w:val="21"/>
          <w:szCs w:val="21"/>
          <w:lang w:eastAsia="sk-SK"/>
        </w:rPr>
        <w:t>. § 623 Občianskeho zákonníka (bod b. tohto článku) tak, že umiestnil tento Reklamačný poriadok na príslušnej podstránke elektronického obchodu Predávajúceho a spotrebiteľ - kupujúci mal možnosť si ho prečítať v čase pred odoslaním objednávky.</w:t>
      </w:r>
      <w:r w:rsidR="00D40C82">
        <w:rPr>
          <w:rFonts w:ascii="Arial" w:eastAsia="Times New Roman" w:hAnsi="Arial" w:cs="Arial"/>
          <w:sz w:val="21"/>
          <w:szCs w:val="21"/>
          <w:lang w:eastAsia="sk-SK"/>
        </w:rPr>
        <w:t xml:space="preserve"> Spotrebiteľ nakupujúci v predajni zas nájde tento Reklamačný poriadok umiestnený na viditeľnom mieste v predajni.</w:t>
      </w:r>
    </w:p>
    <w:p w14:paraId="6F016C77" w14:textId="0D2970DD" w:rsidR="00BE2E88" w:rsidRPr="00BE2E88" w:rsidRDefault="00BE2E88" w:rsidP="00BE2E88">
      <w:pPr>
        <w:numPr>
          <w:ilvl w:val="0"/>
          <w:numId w:val="3"/>
        </w:numPr>
        <w:shd w:val="clear" w:color="auto" w:fill="FFFFFF"/>
        <w:spacing w:after="343"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 xml:space="preserve">Na základe rozhodnutia kupujúceho, ktoré zo svojich práv v zmysle </w:t>
      </w:r>
      <w:proofErr w:type="spellStart"/>
      <w:r w:rsidRPr="00BE2E88">
        <w:rPr>
          <w:rFonts w:ascii="Arial" w:eastAsia="Times New Roman" w:hAnsi="Arial" w:cs="Arial"/>
          <w:sz w:val="21"/>
          <w:szCs w:val="21"/>
          <w:lang w:eastAsia="sk-SK"/>
        </w:rPr>
        <w:t>ust</w:t>
      </w:r>
      <w:proofErr w:type="spellEnd"/>
      <w:r w:rsidRPr="00BE2E88">
        <w:rPr>
          <w:rFonts w:ascii="Arial" w:eastAsia="Times New Roman" w:hAnsi="Arial" w:cs="Arial"/>
          <w:sz w:val="21"/>
          <w:szCs w:val="21"/>
          <w:lang w:eastAsia="sk-SK"/>
        </w:rPr>
        <w:t xml:space="preserve">. § 622 a </w:t>
      </w:r>
      <w:proofErr w:type="spellStart"/>
      <w:r w:rsidRPr="00BE2E88">
        <w:rPr>
          <w:rFonts w:ascii="Arial" w:eastAsia="Times New Roman" w:hAnsi="Arial" w:cs="Arial"/>
          <w:sz w:val="21"/>
          <w:szCs w:val="21"/>
          <w:lang w:eastAsia="sk-SK"/>
        </w:rPr>
        <w:t>ust</w:t>
      </w:r>
      <w:proofErr w:type="spellEnd"/>
      <w:r w:rsidRPr="00BE2E88">
        <w:rPr>
          <w:rFonts w:ascii="Arial" w:eastAsia="Times New Roman" w:hAnsi="Arial" w:cs="Arial"/>
          <w:sz w:val="21"/>
          <w:szCs w:val="21"/>
          <w:lang w:eastAsia="sk-SK"/>
        </w:rPr>
        <w:t xml:space="preserve">. § 623 Občianskeho zákonníka uplatňuje, je predávajúci alebo určená osoba povinná určiť spôsob vybavenia reklamácie podľa </w:t>
      </w:r>
      <w:proofErr w:type="spellStart"/>
      <w:r w:rsidRPr="00BE2E88">
        <w:rPr>
          <w:rFonts w:ascii="Arial" w:eastAsia="Times New Roman" w:hAnsi="Arial" w:cs="Arial"/>
          <w:sz w:val="21"/>
          <w:szCs w:val="21"/>
          <w:lang w:eastAsia="sk-SK"/>
        </w:rPr>
        <w:t>ust</w:t>
      </w:r>
      <w:proofErr w:type="spellEnd"/>
      <w:r w:rsidRPr="00BE2E88">
        <w:rPr>
          <w:rFonts w:ascii="Arial" w:eastAsia="Times New Roman" w:hAnsi="Arial" w:cs="Arial"/>
          <w:sz w:val="21"/>
          <w:szCs w:val="21"/>
          <w:lang w:eastAsia="sk-SK"/>
        </w:rPr>
        <w:t>. § 2 písm. m) zákona o ochrane spotrebiteľa ihneď, v zložitejších prípadoch do 3 dní od začiatku reklamačného konania, v odôvodnených prípadoch, najmä ak sa vyžaduje zložité technické zhodnotenie stavu tovaru, najneskôr do 30 dní odo dňa začiatku reklamačného konania. Po určení spôsobu vybavenia reklamácie predávajúci alebo určená osoba reklamáciu vybaví ihneď, v odôvodnených prípadoch možno reklamáciu vybaviť aj neskôr. Vybavenie reklamácie však nesmie trvať dlhšie ako 30 dní odo dňa uplatnenia reklamácie. Po uplynutí lehoty na vybavenie reklamácie má spotrebiteľ právo od zmluvy odstúpiť alebo má právo na výmenu tovaru za nový tovar. O ukončení reklamačného konania a výsledku reklamácie informuje predávajúci kupujúceho formou dohodnutou medzi obidvoma zmluvnými stranami (e-mailom). Ak kupujúci reklamáciu tovaru uplatnil počas prvých 12 mesiacov od uzavretia kúpnej zmluvy, môže predávajúci vybaviť reklamáciu zamietnutím len na základe vyjadrenia znalca alebo stanoviska vydaného autorizovanou, notifikovanou alebo akreditovanou osobou alebo stanoviska určenej osoby (ďalej len “odborné posúdenie tovaru“). Bez ohľadu na výsledok odborného posúdenia nemôže predávajúci od kupujúceho vyžadovať úhradu nákladov na odborné posúdenie tovaru ani iné náklady súvisiace s odborným posúdením tovaru.</w:t>
      </w:r>
    </w:p>
    <w:p w14:paraId="24AAFDE1" w14:textId="2B431BBF" w:rsidR="00BE2E88" w:rsidRDefault="00BE2E88" w:rsidP="00BE2E88">
      <w:pPr>
        <w:shd w:val="clear" w:color="auto" w:fill="FFFFFF"/>
        <w:spacing w:after="343" w:line="240" w:lineRule="auto"/>
        <w:rPr>
          <w:rFonts w:ascii="Arial" w:eastAsia="Times New Roman" w:hAnsi="Arial" w:cs="Arial"/>
          <w:sz w:val="21"/>
          <w:szCs w:val="21"/>
          <w:lang w:eastAsia="sk-SK"/>
        </w:rPr>
      </w:pPr>
      <w:r w:rsidRPr="00BE2E88">
        <w:rPr>
          <w:rFonts w:ascii="Arial" w:eastAsia="Times New Roman" w:hAnsi="Arial" w:cs="Arial"/>
          <w:sz w:val="21"/>
          <w:szCs w:val="21"/>
          <w:lang w:eastAsia="sk-SK"/>
        </w:rPr>
        <w:t>Ak kupujúci reklamáciu výrobku uplatnil po 12 mesiacoch od uzavretia kúpnej zmluvy a predávajúci ju zamietol, osoba, ktorá reklamáciu vybavila, je povinná v doklade o vybavení reklamácie uviesť, komu môže kupujúci zaslať tovar na odborné posúdenie. Ak kupujúci tovar zašle na odborné posúdenie určenej osobe uvedenej v doklade o vybavení reklamácie, náklady odborného posúdenia tovaru, ako aj všetky ostatné s tým súvisiace účelne vynaložené náklady znáša predávajúci bez ohľadu na výsledok odborného posúdenia. Ak kupujúci odborným posúdením preukáže zodpovednosť predávajúceho za reklamovanú chybu tovaru, môže reklamáciu uplatniť znova; počas vykonávania odborného posúdenia tovaru záručná doba neplynie. Predávajúci je povinný kupujúcemu uhradiť do 14 dní odo dňa znova uplatnenej reklamácie všetky náklady vynaložené na odborné posúdenie tovaru, ako aj všetky s tým súvisiace účelne vynaložené náklady. Znova uplatnenú reklamáciu nemožno zamietnuť.</w:t>
      </w:r>
    </w:p>
    <w:p w14:paraId="488C3A24" w14:textId="77777777" w:rsidR="00194BAD" w:rsidRPr="00BE2E88" w:rsidRDefault="00194BAD" w:rsidP="00BE2E88">
      <w:pPr>
        <w:shd w:val="clear" w:color="auto" w:fill="FFFFFF"/>
        <w:spacing w:after="343" w:line="240" w:lineRule="auto"/>
        <w:rPr>
          <w:rFonts w:ascii="Arial" w:eastAsia="Times New Roman" w:hAnsi="Arial" w:cs="Arial"/>
          <w:sz w:val="21"/>
          <w:szCs w:val="21"/>
          <w:lang w:eastAsia="sk-SK"/>
        </w:rPr>
      </w:pPr>
    </w:p>
    <w:p w14:paraId="4EDA62E6" w14:textId="77777777" w:rsidR="00BE2E88" w:rsidRPr="00BE2E88" w:rsidRDefault="00BE2E88" w:rsidP="00BE2E88">
      <w:pPr>
        <w:shd w:val="clear" w:color="auto" w:fill="FFFFFF"/>
        <w:spacing w:before="150" w:after="150" w:line="240" w:lineRule="auto"/>
        <w:outlineLvl w:val="1"/>
        <w:rPr>
          <w:rFonts w:ascii="Arial" w:eastAsia="Times New Roman" w:hAnsi="Arial" w:cs="Arial"/>
          <w:b/>
          <w:bCs/>
          <w:spacing w:val="6"/>
          <w:sz w:val="36"/>
          <w:szCs w:val="36"/>
          <w:lang w:eastAsia="sk-SK"/>
        </w:rPr>
      </w:pPr>
      <w:r w:rsidRPr="00BE2E88">
        <w:rPr>
          <w:rFonts w:ascii="Arial" w:eastAsia="Times New Roman" w:hAnsi="Arial" w:cs="Arial"/>
          <w:b/>
          <w:bCs/>
          <w:spacing w:val="6"/>
          <w:sz w:val="36"/>
          <w:szCs w:val="36"/>
          <w:lang w:eastAsia="sk-SK"/>
        </w:rPr>
        <w:t>4. Vybavenie reklamácie</w:t>
      </w:r>
    </w:p>
    <w:p w14:paraId="0FC9D570" w14:textId="77777777" w:rsidR="00194BAD" w:rsidRPr="00194BAD" w:rsidRDefault="00BE2E88" w:rsidP="00194BAD">
      <w:pPr>
        <w:numPr>
          <w:ilvl w:val="0"/>
          <w:numId w:val="4"/>
        </w:numPr>
        <w:shd w:val="clear" w:color="auto" w:fill="FFFFFF"/>
        <w:spacing w:after="0" w:line="240" w:lineRule="auto"/>
        <w:ind w:left="0"/>
        <w:rPr>
          <w:rFonts w:ascii="Arial" w:eastAsia="Times New Roman" w:hAnsi="Arial" w:cs="Arial"/>
          <w:sz w:val="20"/>
          <w:szCs w:val="20"/>
          <w:lang w:eastAsia="sk-SK"/>
        </w:rPr>
      </w:pPr>
      <w:r w:rsidRPr="00BE2E88">
        <w:rPr>
          <w:rFonts w:ascii="Arial" w:eastAsia="Times New Roman" w:hAnsi="Arial" w:cs="Arial"/>
          <w:sz w:val="21"/>
          <w:szCs w:val="21"/>
          <w:lang w:eastAsia="sk-SK"/>
        </w:rPr>
        <w:t xml:space="preserve">Reklamácia sa uplatňuje osobne </w:t>
      </w:r>
      <w:r w:rsidR="00D40C82">
        <w:rPr>
          <w:rFonts w:ascii="Arial" w:eastAsia="Times New Roman" w:hAnsi="Arial" w:cs="Arial"/>
          <w:sz w:val="21"/>
          <w:szCs w:val="21"/>
          <w:lang w:eastAsia="sk-SK"/>
        </w:rPr>
        <w:t>na predajni (Obchodík u Vierky, Dopravná 14, 93401 Levice)</w:t>
      </w:r>
      <w:r w:rsidRPr="00BE2E88">
        <w:rPr>
          <w:rFonts w:ascii="Arial" w:eastAsia="Times New Roman" w:hAnsi="Arial" w:cs="Arial"/>
          <w:sz w:val="21"/>
          <w:szCs w:val="21"/>
          <w:lang w:eastAsia="sk-SK"/>
        </w:rPr>
        <w:t>, prípadne poštou na adrese:</w:t>
      </w:r>
      <w:r w:rsidRPr="00BE2E88">
        <w:rPr>
          <w:rFonts w:ascii="Arial" w:eastAsia="Times New Roman" w:hAnsi="Arial" w:cs="Arial"/>
          <w:sz w:val="21"/>
          <w:szCs w:val="21"/>
          <w:lang w:eastAsia="sk-SK"/>
        </w:rPr>
        <w:br/>
      </w:r>
      <w:r w:rsidRPr="00BE2E88">
        <w:rPr>
          <w:rFonts w:ascii="Arial" w:eastAsia="Times New Roman" w:hAnsi="Arial" w:cs="Arial"/>
          <w:sz w:val="21"/>
          <w:szCs w:val="21"/>
          <w:lang w:eastAsia="sk-SK"/>
        </w:rPr>
        <w:br/>
      </w:r>
      <w:r w:rsidR="00D40C82" w:rsidRPr="00194BAD">
        <w:rPr>
          <w:rFonts w:ascii="Arial" w:eastAsia="Times New Roman" w:hAnsi="Arial" w:cs="Arial"/>
          <w:sz w:val="20"/>
          <w:szCs w:val="20"/>
          <w:lang w:eastAsia="sk-SK"/>
        </w:rPr>
        <w:t xml:space="preserve">VIERA – NIKA </w:t>
      </w:r>
      <w:proofErr w:type="spellStart"/>
      <w:r w:rsidR="00D40C82" w:rsidRPr="00194BAD">
        <w:rPr>
          <w:rFonts w:ascii="Arial" w:eastAsia="Times New Roman" w:hAnsi="Arial" w:cs="Arial"/>
          <w:sz w:val="20"/>
          <w:szCs w:val="20"/>
          <w:lang w:eastAsia="sk-SK"/>
        </w:rPr>
        <w:t>s.r.o</w:t>
      </w:r>
      <w:proofErr w:type="spellEnd"/>
      <w:r w:rsidR="00D40C82" w:rsidRPr="00194BAD">
        <w:rPr>
          <w:rFonts w:ascii="Arial" w:eastAsia="Times New Roman" w:hAnsi="Arial" w:cs="Arial"/>
          <w:sz w:val="20"/>
          <w:szCs w:val="20"/>
          <w:lang w:eastAsia="sk-SK"/>
        </w:rPr>
        <w:t>.</w:t>
      </w:r>
      <w:r w:rsidR="00194BAD" w:rsidRPr="00194BAD">
        <w:rPr>
          <w:rFonts w:ascii="Arial" w:eastAsia="Times New Roman" w:hAnsi="Arial" w:cs="Arial"/>
          <w:sz w:val="20"/>
          <w:szCs w:val="20"/>
          <w:lang w:eastAsia="sk-SK"/>
        </w:rPr>
        <w:t xml:space="preserve"> </w:t>
      </w:r>
    </w:p>
    <w:p w14:paraId="15EDB3F4" w14:textId="255138C7" w:rsidR="00D40C82" w:rsidRPr="00194BAD" w:rsidRDefault="00194BAD" w:rsidP="00194BAD">
      <w:pPr>
        <w:shd w:val="clear" w:color="auto" w:fill="FFFFFF"/>
        <w:spacing w:after="0" w:line="240" w:lineRule="auto"/>
        <w:rPr>
          <w:rFonts w:ascii="Arial" w:eastAsia="Times New Roman" w:hAnsi="Arial" w:cs="Arial"/>
          <w:sz w:val="20"/>
          <w:szCs w:val="20"/>
          <w:lang w:eastAsia="sk-SK"/>
        </w:rPr>
      </w:pPr>
      <w:r w:rsidRPr="00194BAD">
        <w:rPr>
          <w:rFonts w:ascii="Arial" w:eastAsia="Times New Roman" w:hAnsi="Arial" w:cs="Arial"/>
          <w:sz w:val="20"/>
          <w:szCs w:val="20"/>
          <w:lang w:eastAsia="sk-SK"/>
        </w:rPr>
        <w:t>Kováčova 608/13</w:t>
      </w:r>
    </w:p>
    <w:p w14:paraId="37FBEA82" w14:textId="49EDC107" w:rsidR="00194BAD" w:rsidRPr="00BE2E88" w:rsidRDefault="00194BAD" w:rsidP="00194BAD">
      <w:pPr>
        <w:shd w:val="clear" w:color="auto" w:fill="FFFFFF"/>
        <w:spacing w:after="0" w:line="240" w:lineRule="auto"/>
        <w:rPr>
          <w:rFonts w:ascii="Arial" w:eastAsia="Times New Roman" w:hAnsi="Arial" w:cs="Arial"/>
          <w:sz w:val="20"/>
          <w:szCs w:val="20"/>
          <w:lang w:eastAsia="sk-SK"/>
        </w:rPr>
      </w:pPr>
      <w:r w:rsidRPr="00194BAD">
        <w:rPr>
          <w:rFonts w:ascii="Arial" w:eastAsia="Times New Roman" w:hAnsi="Arial" w:cs="Arial"/>
          <w:sz w:val="20"/>
          <w:szCs w:val="20"/>
          <w:lang w:eastAsia="sk-SK"/>
        </w:rPr>
        <w:t>935 26  Starý Tekov</w:t>
      </w:r>
    </w:p>
    <w:p w14:paraId="75FE406A" w14:textId="77777777" w:rsidR="00BE2E88" w:rsidRPr="00BE2E88" w:rsidRDefault="00BE2E88" w:rsidP="00BE2E88">
      <w:pPr>
        <w:numPr>
          <w:ilvl w:val="0"/>
          <w:numId w:val="4"/>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lastRenderedPageBreak/>
        <w:t>V prípade, že Kupujúci využije svoje právo a vyžaduje odstránenie poruchy Tovaru opravou a v záručnom liste je pre účely záručných opráv Tovaru určený iný subjekt ako Predajca, ktorého miesto podnikania je v rovnakom mieste ako v prípade Predávajúceho alebo v mieste pre Kupujúceho bližšom, uplatní Kupujúci právo na záručnú opravu u subjektu uvedeného v záručnom liste.</w:t>
      </w:r>
    </w:p>
    <w:p w14:paraId="35FA14ED" w14:textId="77777777" w:rsidR="00BE2E88" w:rsidRPr="00BE2E88" w:rsidRDefault="00BE2E88" w:rsidP="00BE2E88">
      <w:pPr>
        <w:numPr>
          <w:ilvl w:val="0"/>
          <w:numId w:val="4"/>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V prípade, že nie je možné uplatniť záručnú opravu u iného subjektu ako u predajcu, zaistí záručnú opravu predajca. Predajca v deň prijatia reklamácie vystaví kupujúcemu doklad o prijatí reklamácie tovaru, v ktorom presne označí vady tovaru v súlade s ustanovením § 18 ods. 5 Zákona o ochrane spotrebiteľa. Po vybavení reklamácie predajca informuje kupujúceho formou dohodnutou s kupujúcim.</w:t>
      </w:r>
    </w:p>
    <w:p w14:paraId="140AEFC4" w14:textId="77777777" w:rsidR="00BE2E88" w:rsidRPr="00BE2E88" w:rsidRDefault="00BE2E88" w:rsidP="00BE2E88">
      <w:pPr>
        <w:numPr>
          <w:ilvl w:val="0"/>
          <w:numId w:val="4"/>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Reklamácie vrátane odstránenia poruchy musia byť vybavené bez zbytočného odkladu, v odôvodnených prípadoch najneskôr do 30 dní odo dňa uplatnenia Reklamácie. Po uplynutí tejto lehoty má spotrebiteľ právo od zmluvy odstúpiť alebo má právo na výmenu výrobku za nový výrobok.</w:t>
      </w:r>
    </w:p>
    <w:p w14:paraId="029CDDBE" w14:textId="1B41502D" w:rsidR="00BE2E88" w:rsidRPr="00BE2E88" w:rsidRDefault="00BE2E88" w:rsidP="00BE2E88">
      <w:pPr>
        <w:numPr>
          <w:ilvl w:val="0"/>
          <w:numId w:val="4"/>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V situácii, keď je Tovar potrebné zaslať Predávajúcemu alebo servisnému stredisku, koná Kupujúci tak, aby bol Tovar zabalený do vhodného obalu, ktorý Tovar dostatočne ochráni a vyhovuje nárokom na prepravu Tovaru. V prípade prepravy krehkého Tovaru, odporúčame označiť zásielku príslušnými symbolmi</w:t>
      </w:r>
      <w:r w:rsidR="00194BAD">
        <w:rPr>
          <w:rFonts w:ascii="Arial" w:eastAsia="Times New Roman" w:hAnsi="Arial" w:cs="Arial"/>
          <w:sz w:val="21"/>
          <w:szCs w:val="21"/>
          <w:lang w:eastAsia="sk-SK"/>
        </w:rPr>
        <w:t xml:space="preserve"> a priplatiť príplatok za krehký tovar.</w:t>
      </w:r>
    </w:p>
    <w:p w14:paraId="56F36397" w14:textId="6DD2A72F" w:rsidR="00BE2E88" w:rsidRPr="00BE2E88" w:rsidRDefault="00BE2E88" w:rsidP="00BE2E88">
      <w:pPr>
        <w:numPr>
          <w:ilvl w:val="0"/>
          <w:numId w:val="4"/>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V prípade, že je reklamovaný tovar doručený poštou alebo kuriérom,</w:t>
      </w:r>
      <w:r w:rsidR="00194BAD">
        <w:rPr>
          <w:rFonts w:ascii="Arial" w:eastAsia="Times New Roman" w:hAnsi="Arial" w:cs="Arial"/>
          <w:sz w:val="21"/>
          <w:szCs w:val="21"/>
          <w:lang w:eastAsia="sk-SK"/>
        </w:rPr>
        <w:t xml:space="preserve"> </w:t>
      </w:r>
      <w:r w:rsidRPr="00BE2E88">
        <w:rPr>
          <w:rFonts w:ascii="Arial" w:eastAsia="Times New Roman" w:hAnsi="Arial" w:cs="Arial"/>
          <w:sz w:val="21"/>
          <w:szCs w:val="21"/>
          <w:lang w:eastAsia="sk-SK"/>
        </w:rPr>
        <w:t>zodpovedná osoba tento tovar prevezme</w:t>
      </w:r>
      <w:r w:rsidR="00194BAD">
        <w:rPr>
          <w:rFonts w:ascii="Arial" w:eastAsia="Times New Roman" w:hAnsi="Arial" w:cs="Arial"/>
          <w:sz w:val="21"/>
          <w:szCs w:val="21"/>
          <w:lang w:eastAsia="sk-SK"/>
        </w:rPr>
        <w:t xml:space="preserve"> a </w:t>
      </w:r>
      <w:r w:rsidRPr="00BE2E88">
        <w:rPr>
          <w:rFonts w:ascii="Arial" w:eastAsia="Times New Roman" w:hAnsi="Arial" w:cs="Arial"/>
          <w:sz w:val="21"/>
          <w:szCs w:val="21"/>
          <w:lang w:eastAsia="sk-SK"/>
        </w:rPr>
        <w:t>skontroluje zásielku</w:t>
      </w:r>
      <w:r w:rsidR="00194BAD">
        <w:rPr>
          <w:rFonts w:ascii="Arial" w:eastAsia="Times New Roman" w:hAnsi="Arial" w:cs="Arial"/>
          <w:sz w:val="21"/>
          <w:szCs w:val="21"/>
          <w:lang w:eastAsia="sk-SK"/>
        </w:rPr>
        <w:t>. K zásielke musí byť priložený vyplnený a podpísaný REKLAMAČNÝ LIST.</w:t>
      </w:r>
      <w:r w:rsidRPr="00BE2E88">
        <w:rPr>
          <w:rFonts w:ascii="Arial" w:eastAsia="Times New Roman" w:hAnsi="Arial" w:cs="Arial"/>
          <w:sz w:val="21"/>
          <w:szCs w:val="21"/>
          <w:lang w:eastAsia="sk-SK"/>
        </w:rPr>
        <w:t xml:space="preserve"> </w:t>
      </w:r>
      <w:r w:rsidR="00194BAD">
        <w:rPr>
          <w:rFonts w:ascii="Arial" w:eastAsia="Times New Roman" w:hAnsi="Arial" w:cs="Arial"/>
          <w:sz w:val="21"/>
          <w:szCs w:val="21"/>
          <w:lang w:eastAsia="sk-SK"/>
        </w:rPr>
        <w:t>R</w:t>
      </w:r>
      <w:r w:rsidRPr="00BE2E88">
        <w:rPr>
          <w:rFonts w:ascii="Arial" w:eastAsia="Times New Roman" w:hAnsi="Arial" w:cs="Arial"/>
          <w:sz w:val="21"/>
          <w:szCs w:val="21"/>
          <w:lang w:eastAsia="sk-SK"/>
        </w:rPr>
        <w:t>ozhodujúci dátum na lehotu plynutia reklamácie je dátum prijatia od kuriéra alebo poštového doručovateľa.</w:t>
      </w:r>
    </w:p>
    <w:p w14:paraId="52408015" w14:textId="2435EBCE" w:rsidR="00BE2E88" w:rsidRPr="00BE2E88" w:rsidRDefault="00BE2E88" w:rsidP="00BE2E88">
      <w:pPr>
        <w:numPr>
          <w:ilvl w:val="0"/>
          <w:numId w:val="4"/>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 xml:space="preserve">Zodpovedná osoba </w:t>
      </w:r>
      <w:r w:rsidR="00194BAD">
        <w:rPr>
          <w:rFonts w:ascii="Arial" w:eastAsia="Times New Roman" w:hAnsi="Arial" w:cs="Arial"/>
          <w:sz w:val="21"/>
          <w:szCs w:val="21"/>
          <w:lang w:eastAsia="sk-SK"/>
        </w:rPr>
        <w:t xml:space="preserve">je </w:t>
      </w:r>
      <w:r w:rsidRPr="00BE2E88">
        <w:rPr>
          <w:rFonts w:ascii="Arial" w:eastAsia="Times New Roman" w:hAnsi="Arial" w:cs="Arial"/>
          <w:sz w:val="21"/>
          <w:szCs w:val="21"/>
          <w:lang w:eastAsia="sk-SK"/>
        </w:rPr>
        <w:t xml:space="preserve">v plnej miere zodpovedá za sledovanie plynutia lehoty na reklamáciu v súlade s príslušným ustanovením Zákona č. 250/2007 </w:t>
      </w:r>
      <w:proofErr w:type="spellStart"/>
      <w:r w:rsidRPr="00BE2E88">
        <w:rPr>
          <w:rFonts w:ascii="Arial" w:eastAsia="Times New Roman" w:hAnsi="Arial" w:cs="Arial"/>
          <w:sz w:val="21"/>
          <w:szCs w:val="21"/>
          <w:lang w:eastAsia="sk-SK"/>
        </w:rPr>
        <w:t>Z.z</w:t>
      </w:r>
      <w:proofErr w:type="spellEnd"/>
      <w:r w:rsidRPr="00BE2E88">
        <w:rPr>
          <w:rFonts w:ascii="Arial" w:eastAsia="Times New Roman" w:hAnsi="Arial" w:cs="Arial"/>
          <w:sz w:val="21"/>
          <w:szCs w:val="21"/>
          <w:lang w:eastAsia="sk-SK"/>
        </w:rPr>
        <w:t>. o ochrane spotrebiteľa a Občianskeho zákonníka a bezodkladné kontaktovanie zákazníka o vybavení reklamácie v zákonom určenej lehote formou e-mailu</w:t>
      </w:r>
      <w:r w:rsidR="00194BAD">
        <w:rPr>
          <w:rFonts w:ascii="Arial" w:eastAsia="Times New Roman" w:hAnsi="Arial" w:cs="Arial"/>
          <w:sz w:val="21"/>
          <w:szCs w:val="21"/>
          <w:lang w:eastAsia="sk-SK"/>
        </w:rPr>
        <w:t>, príp. SMS správy.</w:t>
      </w:r>
    </w:p>
    <w:p w14:paraId="0F7E8983" w14:textId="77777777" w:rsidR="00BE2E88" w:rsidRPr="00BE2E88" w:rsidRDefault="00BE2E88" w:rsidP="00BE2E88">
      <w:pPr>
        <w:numPr>
          <w:ilvl w:val="0"/>
          <w:numId w:val="4"/>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Servisné stredisko po riadnom vybavení reklamácie vyzve Kupujúceho telefonicky, e-mailom alebo iným spôsobom dohodnutým s Kupujúcim k prevzatiu opraveného Tovaru a reklamačného protokolu, resp. bude po vzájomnej dohode tovar spolu s reklamačným protokolom doručený Kupujúcemu formou doporučenej zásielky.</w:t>
      </w:r>
    </w:p>
    <w:p w14:paraId="0FA5A772" w14:textId="77777777" w:rsidR="00BE2E88" w:rsidRPr="00BE2E88" w:rsidRDefault="00BE2E88" w:rsidP="00BE2E88">
      <w:pPr>
        <w:numPr>
          <w:ilvl w:val="0"/>
          <w:numId w:val="4"/>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b/>
          <w:bCs/>
          <w:sz w:val="21"/>
          <w:szCs w:val="21"/>
          <w:lang w:eastAsia="sk-SK"/>
        </w:rPr>
        <w:t>Nárok</w:t>
      </w:r>
      <w:r w:rsidRPr="00BE2E88">
        <w:rPr>
          <w:rFonts w:ascii="Arial" w:eastAsia="Times New Roman" w:hAnsi="Arial" w:cs="Arial"/>
          <w:sz w:val="21"/>
          <w:szCs w:val="21"/>
          <w:lang w:eastAsia="sk-SK"/>
        </w:rPr>
        <w:t xml:space="preserve"> na uplatnenie záruky </w:t>
      </w:r>
      <w:r w:rsidRPr="00BE2E88">
        <w:rPr>
          <w:rFonts w:ascii="Arial" w:eastAsia="Times New Roman" w:hAnsi="Arial" w:cs="Arial"/>
          <w:b/>
          <w:bCs/>
          <w:sz w:val="21"/>
          <w:szCs w:val="21"/>
          <w:lang w:eastAsia="sk-SK"/>
        </w:rPr>
        <w:t>zaniká</w:t>
      </w:r>
      <w:r w:rsidRPr="00BE2E88">
        <w:rPr>
          <w:rFonts w:ascii="Arial" w:eastAsia="Times New Roman" w:hAnsi="Arial" w:cs="Arial"/>
          <w:sz w:val="21"/>
          <w:szCs w:val="21"/>
          <w:lang w:eastAsia="sk-SK"/>
        </w:rPr>
        <w:t xml:space="preserve"> v prípade neodbornej montáže alebo neodborného uvedenia Tovaru do prevádzky, rovnako ako pri neodbornej manipulácii s Tovarom, </w:t>
      </w:r>
      <w:proofErr w:type="spellStart"/>
      <w:r w:rsidRPr="00BE2E88">
        <w:rPr>
          <w:rFonts w:ascii="Arial" w:eastAsia="Times New Roman" w:hAnsi="Arial" w:cs="Arial"/>
          <w:sz w:val="21"/>
          <w:szCs w:val="21"/>
          <w:lang w:eastAsia="sk-SK"/>
        </w:rPr>
        <w:t>t.j</w:t>
      </w:r>
      <w:proofErr w:type="spellEnd"/>
      <w:r w:rsidRPr="00BE2E88">
        <w:rPr>
          <w:rFonts w:ascii="Arial" w:eastAsia="Times New Roman" w:hAnsi="Arial" w:cs="Arial"/>
          <w:sz w:val="21"/>
          <w:szCs w:val="21"/>
          <w:lang w:eastAsia="sk-SK"/>
        </w:rPr>
        <w:t>. najmä pri:</w:t>
      </w:r>
    </w:p>
    <w:p w14:paraId="6115741D" w14:textId="77777777" w:rsidR="00BE2E88" w:rsidRPr="00BE2E88" w:rsidRDefault="00BE2E88" w:rsidP="00BE2E88">
      <w:pPr>
        <w:numPr>
          <w:ilvl w:val="1"/>
          <w:numId w:val="4"/>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porušení ochranných pečatí a nálepiek, ak na výrobku nejaké sú</w:t>
      </w:r>
    </w:p>
    <w:p w14:paraId="0F14631E" w14:textId="7189929A" w:rsidR="00BE2E88" w:rsidRDefault="00BE2E88" w:rsidP="00BE2E88">
      <w:pPr>
        <w:numPr>
          <w:ilvl w:val="1"/>
          <w:numId w:val="4"/>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používanie Tovaru v podmienkach, ktoré svojimi parametrami nezodpovedajú parametrom uvedeným v dokumentácii k</w:t>
      </w:r>
      <w:r w:rsidR="00194BAD">
        <w:rPr>
          <w:rFonts w:ascii="Arial" w:eastAsia="Times New Roman" w:hAnsi="Arial" w:cs="Arial"/>
          <w:sz w:val="21"/>
          <w:szCs w:val="21"/>
          <w:lang w:eastAsia="sk-SK"/>
        </w:rPr>
        <w:t> </w:t>
      </w:r>
      <w:r w:rsidRPr="00BE2E88">
        <w:rPr>
          <w:rFonts w:ascii="Arial" w:eastAsia="Times New Roman" w:hAnsi="Arial" w:cs="Arial"/>
          <w:sz w:val="21"/>
          <w:szCs w:val="21"/>
          <w:lang w:eastAsia="sk-SK"/>
        </w:rPr>
        <w:t>Tovaru</w:t>
      </w:r>
    </w:p>
    <w:p w14:paraId="0539470C" w14:textId="77777777" w:rsidR="00194BAD" w:rsidRPr="00BE2E88" w:rsidRDefault="00194BAD" w:rsidP="00194BAD">
      <w:pPr>
        <w:shd w:val="clear" w:color="auto" w:fill="FFFFFF"/>
        <w:spacing w:before="100" w:beforeAutospacing="1" w:after="171" w:line="240" w:lineRule="auto"/>
        <w:rPr>
          <w:rFonts w:ascii="Arial" w:eastAsia="Times New Roman" w:hAnsi="Arial" w:cs="Arial"/>
          <w:sz w:val="21"/>
          <w:szCs w:val="21"/>
          <w:lang w:eastAsia="sk-SK"/>
        </w:rPr>
      </w:pPr>
    </w:p>
    <w:p w14:paraId="1C2B1C90" w14:textId="77777777" w:rsidR="00BE2E88" w:rsidRPr="00BE2E88" w:rsidRDefault="00BE2E88" w:rsidP="00BE2E88">
      <w:pPr>
        <w:shd w:val="clear" w:color="auto" w:fill="FFFFFF"/>
        <w:spacing w:before="150" w:after="150" w:line="240" w:lineRule="auto"/>
        <w:outlineLvl w:val="1"/>
        <w:rPr>
          <w:rFonts w:ascii="Arial" w:eastAsia="Times New Roman" w:hAnsi="Arial" w:cs="Arial"/>
          <w:b/>
          <w:bCs/>
          <w:spacing w:val="6"/>
          <w:sz w:val="36"/>
          <w:szCs w:val="36"/>
          <w:lang w:eastAsia="sk-SK"/>
        </w:rPr>
      </w:pPr>
      <w:r w:rsidRPr="00BE2E88">
        <w:rPr>
          <w:rFonts w:ascii="Arial" w:eastAsia="Times New Roman" w:hAnsi="Arial" w:cs="Arial"/>
          <w:b/>
          <w:bCs/>
          <w:spacing w:val="6"/>
          <w:sz w:val="36"/>
          <w:szCs w:val="36"/>
          <w:lang w:eastAsia="sk-SK"/>
        </w:rPr>
        <w:t>5. Alternatívne riešenie sporov</w:t>
      </w:r>
    </w:p>
    <w:p w14:paraId="3CF38FA9" w14:textId="23EED216" w:rsidR="00BE2E88" w:rsidRDefault="00BE2E88" w:rsidP="00BE2E88">
      <w:pPr>
        <w:numPr>
          <w:ilvl w:val="0"/>
          <w:numId w:val="5"/>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 xml:space="preserve">V prípade, že Kupujúci - spotrebiteľ nebol spokojný s vybavením reklamácie Predávajúcim alebo keď sa Kupujúci – spotrebiteľ obrátil na Predávajúceho so žiadosťou o nápravu a nebol spokojný so spôsobom, ktorým Predávajúci vybavil jeho reklamáciu alebo ak sa domnieva, že Predávajúci porušil jeho práva, má Kupujúci – spotrebiteľ právo obrátiť sa na Predávajúceho so žiadosťou o nápravu. Ak Predávajúci na takúto žiadosť odpovie zamietavo alebo na ňu neodpovie do 30 dní odo dňa jej odoslania, má Kupujúci – spotrebiteľ právo podať návrh na začatie alternatívneho riešenia sporu subjektu alternatívneho riešenia sporov. Subjektom alternatívneho riešenia sporov je Slovenská obchodná inšpekcia, </w:t>
      </w:r>
      <w:r w:rsidR="002C2448">
        <w:rPr>
          <w:rFonts w:ascii="Arial" w:eastAsia="Times New Roman" w:hAnsi="Arial" w:cs="Arial"/>
          <w:sz w:val="21"/>
          <w:szCs w:val="21"/>
          <w:lang w:eastAsia="sk-SK"/>
        </w:rPr>
        <w:t>Staničná 9</w:t>
      </w:r>
      <w:r w:rsidRPr="00BE2E88">
        <w:rPr>
          <w:rFonts w:ascii="Arial" w:eastAsia="Times New Roman" w:hAnsi="Arial" w:cs="Arial"/>
          <w:sz w:val="21"/>
          <w:szCs w:val="21"/>
          <w:lang w:eastAsia="sk-SK"/>
        </w:rPr>
        <w:t xml:space="preserve">, P.O. Box </w:t>
      </w:r>
      <w:r w:rsidR="002C2448">
        <w:rPr>
          <w:rFonts w:ascii="Arial" w:eastAsia="Times New Roman" w:hAnsi="Arial" w:cs="Arial"/>
          <w:sz w:val="21"/>
          <w:szCs w:val="21"/>
          <w:lang w:eastAsia="sk-SK"/>
        </w:rPr>
        <w:t>49A</w:t>
      </w:r>
      <w:r w:rsidRPr="00BE2E88">
        <w:rPr>
          <w:rFonts w:ascii="Arial" w:eastAsia="Times New Roman" w:hAnsi="Arial" w:cs="Arial"/>
          <w:sz w:val="21"/>
          <w:szCs w:val="21"/>
          <w:lang w:eastAsia="sk-SK"/>
        </w:rPr>
        <w:t xml:space="preserve">, </w:t>
      </w:r>
      <w:r w:rsidR="002C2448">
        <w:rPr>
          <w:rFonts w:ascii="Arial" w:eastAsia="Times New Roman" w:hAnsi="Arial" w:cs="Arial"/>
          <w:sz w:val="21"/>
          <w:szCs w:val="21"/>
          <w:lang w:eastAsia="sk-SK"/>
        </w:rPr>
        <w:t>950 00</w:t>
      </w:r>
      <w:r w:rsidRPr="00BE2E88">
        <w:rPr>
          <w:rFonts w:ascii="Arial" w:eastAsia="Times New Roman" w:hAnsi="Arial" w:cs="Arial"/>
          <w:sz w:val="21"/>
          <w:szCs w:val="21"/>
          <w:lang w:eastAsia="sk-SK"/>
        </w:rPr>
        <w:t xml:space="preserve"> </w:t>
      </w:r>
      <w:r w:rsidR="002C2448">
        <w:rPr>
          <w:rFonts w:ascii="Arial" w:eastAsia="Times New Roman" w:hAnsi="Arial" w:cs="Arial"/>
          <w:sz w:val="21"/>
          <w:szCs w:val="21"/>
          <w:lang w:eastAsia="sk-SK"/>
        </w:rPr>
        <w:t>Nitra 1</w:t>
      </w:r>
      <w:r w:rsidRPr="00BE2E88">
        <w:rPr>
          <w:rFonts w:ascii="Arial" w:eastAsia="Times New Roman" w:hAnsi="Arial" w:cs="Arial"/>
          <w:sz w:val="21"/>
          <w:szCs w:val="21"/>
          <w:lang w:eastAsia="sk-SK"/>
        </w:rPr>
        <w:t>, resp. iná príslušná oprávnená právnická osoba zapísaná v zozname subjektov alternatívneho riešenia sporov vedenom Ministerstvom hospodárstva Slovenskej republiky (zoznam je dostupný na stránke </w:t>
      </w:r>
      <w:hyperlink r:id="rId5" w:tgtFrame="_blank" w:history="1">
        <w:r w:rsidRPr="00BE2E88">
          <w:rPr>
            <w:rFonts w:ascii="Arial" w:eastAsia="Times New Roman" w:hAnsi="Arial" w:cs="Arial"/>
            <w:sz w:val="21"/>
            <w:szCs w:val="21"/>
            <w:u w:val="single"/>
            <w:lang w:eastAsia="sk-SK"/>
          </w:rPr>
          <w:t>www.mhsr.sk</w:t>
        </w:r>
      </w:hyperlink>
      <w:r w:rsidRPr="00BE2E88">
        <w:rPr>
          <w:rFonts w:ascii="Arial" w:eastAsia="Times New Roman" w:hAnsi="Arial" w:cs="Arial"/>
          <w:sz w:val="21"/>
          <w:szCs w:val="21"/>
          <w:lang w:eastAsia="sk-SK"/>
        </w:rPr>
        <w:t>). Kupujúci – spotrebiteľ je oprávnený si vybrať subjekt alternatívneho riešenia spotrebiteľských sporov na ktorý sa obráti. Spotrebiteľ môže na podanie návrhu na alternatívne riešenie svojho sporu využiť platformu pre riešenie sporov on-line, ktorá je dostupná na webovej stránke </w:t>
      </w:r>
      <w:hyperlink r:id="rId6" w:tgtFrame="_blank" w:history="1">
        <w:r w:rsidRPr="00BE2E88">
          <w:rPr>
            <w:rFonts w:ascii="Arial" w:eastAsia="Times New Roman" w:hAnsi="Arial" w:cs="Arial"/>
            <w:sz w:val="21"/>
            <w:szCs w:val="21"/>
            <w:u w:val="single"/>
            <w:lang w:eastAsia="sk-SK"/>
          </w:rPr>
          <w:t>http://ec.europa.eu/consumers/odr/</w:t>
        </w:r>
      </w:hyperlink>
      <w:r w:rsidRPr="00BE2E88">
        <w:rPr>
          <w:rFonts w:ascii="Arial" w:eastAsia="Times New Roman" w:hAnsi="Arial" w:cs="Arial"/>
          <w:sz w:val="21"/>
          <w:szCs w:val="21"/>
          <w:lang w:eastAsia="sk-SK"/>
        </w:rPr>
        <w:t>.</w:t>
      </w:r>
    </w:p>
    <w:p w14:paraId="1BFE61E6" w14:textId="08FE681C" w:rsidR="002C2448" w:rsidRDefault="002C2448" w:rsidP="002C2448">
      <w:pPr>
        <w:shd w:val="clear" w:color="auto" w:fill="FFFFFF"/>
        <w:spacing w:before="100" w:beforeAutospacing="1" w:after="171" w:line="240" w:lineRule="auto"/>
        <w:rPr>
          <w:rFonts w:ascii="Arial" w:eastAsia="Times New Roman" w:hAnsi="Arial" w:cs="Arial"/>
          <w:sz w:val="21"/>
          <w:szCs w:val="21"/>
          <w:lang w:eastAsia="sk-SK"/>
        </w:rPr>
      </w:pPr>
    </w:p>
    <w:p w14:paraId="22ECAC73" w14:textId="6CA08D0B" w:rsidR="002C2448" w:rsidRDefault="002C2448" w:rsidP="002C2448">
      <w:pPr>
        <w:shd w:val="clear" w:color="auto" w:fill="FFFFFF"/>
        <w:spacing w:before="100" w:beforeAutospacing="1" w:after="171" w:line="240" w:lineRule="auto"/>
        <w:rPr>
          <w:rFonts w:ascii="Arial" w:eastAsia="Times New Roman" w:hAnsi="Arial" w:cs="Arial"/>
          <w:sz w:val="21"/>
          <w:szCs w:val="21"/>
          <w:lang w:eastAsia="sk-SK"/>
        </w:rPr>
      </w:pPr>
    </w:p>
    <w:p w14:paraId="664FD3F5" w14:textId="77777777" w:rsidR="002C2448" w:rsidRPr="00BE2E88" w:rsidRDefault="002C2448" w:rsidP="002C2448">
      <w:pPr>
        <w:shd w:val="clear" w:color="auto" w:fill="FFFFFF"/>
        <w:spacing w:before="100" w:beforeAutospacing="1" w:after="171" w:line="240" w:lineRule="auto"/>
        <w:rPr>
          <w:rFonts w:ascii="Arial" w:eastAsia="Times New Roman" w:hAnsi="Arial" w:cs="Arial"/>
          <w:sz w:val="21"/>
          <w:szCs w:val="21"/>
          <w:lang w:eastAsia="sk-SK"/>
        </w:rPr>
      </w:pPr>
    </w:p>
    <w:p w14:paraId="66DB2DF2" w14:textId="77777777" w:rsidR="00BE2E88" w:rsidRPr="00BE2E88" w:rsidRDefault="00BE2E88" w:rsidP="00BE2E88">
      <w:pPr>
        <w:shd w:val="clear" w:color="auto" w:fill="FFFFFF"/>
        <w:spacing w:before="150" w:after="150" w:line="240" w:lineRule="auto"/>
        <w:outlineLvl w:val="1"/>
        <w:rPr>
          <w:rFonts w:ascii="Arial" w:eastAsia="Times New Roman" w:hAnsi="Arial" w:cs="Arial"/>
          <w:b/>
          <w:bCs/>
          <w:spacing w:val="6"/>
          <w:sz w:val="36"/>
          <w:szCs w:val="36"/>
          <w:lang w:eastAsia="sk-SK"/>
        </w:rPr>
      </w:pPr>
      <w:r w:rsidRPr="00BE2E88">
        <w:rPr>
          <w:rFonts w:ascii="Arial" w:eastAsia="Times New Roman" w:hAnsi="Arial" w:cs="Arial"/>
          <w:b/>
          <w:bCs/>
          <w:spacing w:val="6"/>
          <w:sz w:val="36"/>
          <w:szCs w:val="36"/>
          <w:lang w:eastAsia="sk-SK"/>
        </w:rPr>
        <w:lastRenderedPageBreak/>
        <w:t>6. Záverečné ustanovenia</w:t>
      </w:r>
    </w:p>
    <w:p w14:paraId="017E77CE" w14:textId="1F834CAD" w:rsidR="00BE2E88" w:rsidRPr="00BE2E88" w:rsidRDefault="00BE2E88" w:rsidP="00BE2E88">
      <w:pPr>
        <w:numPr>
          <w:ilvl w:val="0"/>
          <w:numId w:val="6"/>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 xml:space="preserve">V prípade akejkoľvek Reklamácie informuje Kupujúci Predávajúceho o uplatnení reklamácie a dohodne sa s ním na najvhodnejšej forme reklamačného postupu. </w:t>
      </w:r>
    </w:p>
    <w:p w14:paraId="6BC6D9F9" w14:textId="6ED01C7D" w:rsidR="00BE2E88" w:rsidRPr="00BE2E88" w:rsidRDefault="00BE2E88" w:rsidP="00BE2E88">
      <w:pPr>
        <w:numPr>
          <w:ilvl w:val="0"/>
          <w:numId w:val="6"/>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 xml:space="preserve">Tento reklamačný poriadok nadobúda účinnosť </w:t>
      </w:r>
      <w:r w:rsidR="00447F95">
        <w:rPr>
          <w:rFonts w:ascii="Arial" w:eastAsia="Times New Roman" w:hAnsi="Arial" w:cs="Arial"/>
          <w:sz w:val="21"/>
          <w:szCs w:val="21"/>
          <w:lang w:eastAsia="sk-SK"/>
        </w:rPr>
        <w:t>01</w:t>
      </w:r>
      <w:r w:rsidRPr="00BE2E88">
        <w:rPr>
          <w:rFonts w:ascii="Arial" w:eastAsia="Times New Roman" w:hAnsi="Arial" w:cs="Arial"/>
          <w:sz w:val="21"/>
          <w:szCs w:val="21"/>
          <w:lang w:eastAsia="sk-SK"/>
        </w:rPr>
        <w:t xml:space="preserve">. </w:t>
      </w:r>
      <w:r w:rsidR="00447F95">
        <w:rPr>
          <w:rFonts w:ascii="Arial" w:eastAsia="Times New Roman" w:hAnsi="Arial" w:cs="Arial"/>
          <w:sz w:val="21"/>
          <w:szCs w:val="21"/>
          <w:lang w:eastAsia="sk-SK"/>
        </w:rPr>
        <w:t>02</w:t>
      </w:r>
      <w:r w:rsidRPr="00BE2E88">
        <w:rPr>
          <w:rFonts w:ascii="Arial" w:eastAsia="Times New Roman" w:hAnsi="Arial" w:cs="Arial"/>
          <w:sz w:val="21"/>
          <w:szCs w:val="21"/>
          <w:lang w:eastAsia="sk-SK"/>
        </w:rPr>
        <w:t>. 201</w:t>
      </w:r>
      <w:r w:rsidR="00447F95">
        <w:rPr>
          <w:rFonts w:ascii="Arial" w:eastAsia="Times New Roman" w:hAnsi="Arial" w:cs="Arial"/>
          <w:sz w:val="21"/>
          <w:szCs w:val="21"/>
          <w:lang w:eastAsia="sk-SK"/>
        </w:rPr>
        <w:t>7</w:t>
      </w:r>
      <w:r w:rsidRPr="00BE2E88">
        <w:rPr>
          <w:rFonts w:ascii="Arial" w:eastAsia="Times New Roman" w:hAnsi="Arial" w:cs="Arial"/>
          <w:sz w:val="21"/>
          <w:szCs w:val="21"/>
          <w:lang w:eastAsia="sk-SK"/>
        </w:rPr>
        <w:t>. Zmeny reklamačného poriadku vyhradené. Na platne uzavretú zmluvu sa však vzťahujú reklamačné podmienky platné v čase uzavretia zmluvy.</w:t>
      </w:r>
    </w:p>
    <w:p w14:paraId="39BC948E" w14:textId="77777777" w:rsidR="00447F95" w:rsidRDefault="00447F95" w:rsidP="00BE2E88">
      <w:pPr>
        <w:shd w:val="clear" w:color="auto" w:fill="FFFFFF"/>
        <w:spacing w:before="150" w:after="150" w:line="240" w:lineRule="auto"/>
        <w:outlineLvl w:val="1"/>
        <w:rPr>
          <w:rFonts w:ascii="Arial" w:eastAsia="Times New Roman" w:hAnsi="Arial" w:cs="Arial"/>
          <w:b/>
          <w:bCs/>
          <w:spacing w:val="6"/>
          <w:sz w:val="36"/>
          <w:szCs w:val="36"/>
          <w:lang w:eastAsia="sk-SK"/>
        </w:rPr>
      </w:pPr>
    </w:p>
    <w:p w14:paraId="7EC95A47" w14:textId="77777777" w:rsidR="00447F95" w:rsidRDefault="00447F95" w:rsidP="00BE2E88">
      <w:pPr>
        <w:shd w:val="clear" w:color="auto" w:fill="FFFFFF"/>
        <w:spacing w:before="150" w:after="150" w:line="240" w:lineRule="auto"/>
        <w:outlineLvl w:val="1"/>
        <w:rPr>
          <w:rFonts w:ascii="Arial" w:eastAsia="Times New Roman" w:hAnsi="Arial" w:cs="Arial"/>
          <w:b/>
          <w:bCs/>
          <w:spacing w:val="6"/>
          <w:sz w:val="36"/>
          <w:szCs w:val="36"/>
          <w:lang w:eastAsia="sk-SK"/>
        </w:rPr>
      </w:pPr>
    </w:p>
    <w:p w14:paraId="46A511E1" w14:textId="129BD1B9" w:rsidR="00BE2E88" w:rsidRPr="00BE2E88" w:rsidRDefault="00447F95" w:rsidP="00BE2E88">
      <w:pPr>
        <w:shd w:val="clear" w:color="auto" w:fill="FFFFFF"/>
        <w:spacing w:before="150" w:after="150" w:line="240" w:lineRule="auto"/>
        <w:outlineLvl w:val="1"/>
        <w:rPr>
          <w:rFonts w:ascii="Arial" w:eastAsia="Times New Roman" w:hAnsi="Arial" w:cs="Arial"/>
          <w:b/>
          <w:bCs/>
          <w:spacing w:val="6"/>
          <w:sz w:val="36"/>
          <w:szCs w:val="36"/>
          <w:lang w:eastAsia="sk-SK"/>
        </w:rPr>
      </w:pPr>
      <w:r>
        <w:rPr>
          <w:rFonts w:ascii="Arial" w:eastAsia="Times New Roman" w:hAnsi="Arial" w:cs="Arial"/>
          <w:b/>
          <w:bCs/>
          <w:spacing w:val="6"/>
          <w:sz w:val="36"/>
          <w:szCs w:val="36"/>
          <w:lang w:eastAsia="sk-SK"/>
        </w:rPr>
        <w:t>Adresa pre reklamácie:</w:t>
      </w:r>
    </w:p>
    <w:p w14:paraId="45ABC3D2" w14:textId="4D6CB917" w:rsidR="00BE2E88" w:rsidRPr="00447F95" w:rsidRDefault="00447F95" w:rsidP="00447F95">
      <w:pPr>
        <w:shd w:val="clear" w:color="auto" w:fill="FFFFFF"/>
        <w:spacing w:after="0" w:line="240" w:lineRule="auto"/>
        <w:rPr>
          <w:rFonts w:ascii="Arial" w:eastAsia="Times New Roman" w:hAnsi="Arial" w:cs="Arial"/>
          <w:b/>
          <w:bCs/>
          <w:sz w:val="21"/>
          <w:szCs w:val="21"/>
          <w:lang w:eastAsia="sk-SK"/>
        </w:rPr>
      </w:pPr>
      <w:r>
        <w:rPr>
          <w:rFonts w:ascii="Arial" w:eastAsia="Times New Roman" w:hAnsi="Arial" w:cs="Arial"/>
          <w:b/>
          <w:bCs/>
          <w:sz w:val="21"/>
          <w:szCs w:val="21"/>
          <w:lang w:eastAsia="sk-SK"/>
        </w:rPr>
        <w:t xml:space="preserve">VIERA – NIKA </w:t>
      </w:r>
      <w:proofErr w:type="spellStart"/>
      <w:r>
        <w:rPr>
          <w:rFonts w:ascii="Arial" w:eastAsia="Times New Roman" w:hAnsi="Arial" w:cs="Arial"/>
          <w:b/>
          <w:bCs/>
          <w:sz w:val="21"/>
          <w:szCs w:val="21"/>
          <w:lang w:eastAsia="sk-SK"/>
        </w:rPr>
        <w:t>s.r.o</w:t>
      </w:r>
      <w:proofErr w:type="spellEnd"/>
      <w:r>
        <w:rPr>
          <w:rFonts w:ascii="Arial" w:eastAsia="Times New Roman" w:hAnsi="Arial" w:cs="Arial"/>
          <w:b/>
          <w:bCs/>
          <w:sz w:val="21"/>
          <w:szCs w:val="21"/>
          <w:lang w:eastAsia="sk-SK"/>
        </w:rPr>
        <w:t>.</w:t>
      </w:r>
      <w:r w:rsidR="00BE2E88" w:rsidRPr="00BE2E88">
        <w:rPr>
          <w:rFonts w:ascii="Arial" w:eastAsia="Times New Roman" w:hAnsi="Arial" w:cs="Arial"/>
          <w:sz w:val="21"/>
          <w:szCs w:val="21"/>
          <w:lang w:eastAsia="sk-SK"/>
        </w:rPr>
        <w:br/>
      </w:r>
      <w:r>
        <w:rPr>
          <w:rFonts w:ascii="Arial" w:eastAsia="Times New Roman" w:hAnsi="Arial" w:cs="Arial"/>
          <w:sz w:val="21"/>
          <w:szCs w:val="21"/>
          <w:lang w:eastAsia="sk-SK"/>
        </w:rPr>
        <w:t>Kováčova 608/13</w:t>
      </w:r>
    </w:p>
    <w:p w14:paraId="72765E9B" w14:textId="204894C6" w:rsidR="00447F95" w:rsidRDefault="00447F95" w:rsidP="00447F95">
      <w:pPr>
        <w:shd w:val="clear" w:color="auto" w:fill="FFFFFF"/>
        <w:spacing w:after="0" w:line="240" w:lineRule="auto"/>
        <w:rPr>
          <w:rFonts w:ascii="Arial" w:eastAsia="Times New Roman" w:hAnsi="Arial" w:cs="Arial"/>
          <w:sz w:val="21"/>
          <w:szCs w:val="21"/>
          <w:lang w:eastAsia="sk-SK"/>
        </w:rPr>
      </w:pPr>
      <w:r>
        <w:rPr>
          <w:rFonts w:ascii="Arial" w:eastAsia="Times New Roman" w:hAnsi="Arial" w:cs="Arial"/>
          <w:sz w:val="21"/>
          <w:szCs w:val="21"/>
          <w:lang w:eastAsia="sk-SK"/>
        </w:rPr>
        <w:t>935 26  Starý Tekov</w:t>
      </w:r>
    </w:p>
    <w:p w14:paraId="1B803E02" w14:textId="77777777" w:rsidR="00447F95" w:rsidRPr="00BE2E88" w:rsidRDefault="00447F95" w:rsidP="00447F95">
      <w:pPr>
        <w:shd w:val="clear" w:color="auto" w:fill="FFFFFF"/>
        <w:spacing w:after="0" w:line="240" w:lineRule="auto"/>
        <w:rPr>
          <w:rFonts w:ascii="Arial" w:eastAsia="Times New Roman" w:hAnsi="Arial" w:cs="Arial"/>
          <w:sz w:val="21"/>
          <w:szCs w:val="21"/>
          <w:lang w:eastAsia="sk-SK"/>
        </w:rPr>
      </w:pPr>
    </w:p>
    <w:p w14:paraId="69843C62" w14:textId="6A229B24" w:rsidR="00BE2E88" w:rsidRDefault="00BE2E88" w:rsidP="00447F95">
      <w:pPr>
        <w:shd w:val="clear" w:color="auto" w:fill="FFFFFF"/>
        <w:spacing w:after="0" w:line="240" w:lineRule="auto"/>
        <w:rPr>
          <w:rFonts w:ascii="Arial" w:eastAsia="Times New Roman" w:hAnsi="Arial" w:cs="Arial"/>
          <w:b/>
          <w:bCs/>
          <w:sz w:val="21"/>
          <w:szCs w:val="21"/>
          <w:lang w:eastAsia="sk-SK"/>
        </w:rPr>
      </w:pPr>
      <w:r w:rsidRPr="00BE2E88">
        <w:rPr>
          <w:rFonts w:ascii="Arial" w:eastAsia="Times New Roman" w:hAnsi="Arial" w:cs="Arial"/>
          <w:b/>
          <w:bCs/>
          <w:sz w:val="21"/>
          <w:szCs w:val="21"/>
          <w:lang w:eastAsia="sk-SK"/>
        </w:rPr>
        <w:t>E-mail: </w:t>
      </w:r>
      <w:r w:rsidR="00447F95" w:rsidRPr="00447F95">
        <w:rPr>
          <w:rFonts w:ascii="Arial" w:eastAsia="Times New Roman" w:hAnsi="Arial" w:cs="Arial"/>
          <w:b/>
          <w:bCs/>
          <w:sz w:val="21"/>
          <w:szCs w:val="21"/>
          <w:lang w:eastAsia="sk-SK"/>
        </w:rPr>
        <w:t>vieranika4@gmail.com</w:t>
      </w:r>
    </w:p>
    <w:p w14:paraId="0C016673" w14:textId="48497F27" w:rsidR="00447F95" w:rsidRDefault="00447F95" w:rsidP="00447F95">
      <w:pPr>
        <w:shd w:val="clear" w:color="auto" w:fill="FFFFFF"/>
        <w:spacing w:after="0" w:line="240" w:lineRule="auto"/>
        <w:rPr>
          <w:rFonts w:ascii="Arial" w:eastAsia="Times New Roman" w:hAnsi="Arial" w:cs="Arial"/>
          <w:b/>
          <w:bCs/>
          <w:sz w:val="21"/>
          <w:szCs w:val="21"/>
          <w:lang w:eastAsia="sk-SK"/>
        </w:rPr>
      </w:pPr>
      <w:r>
        <w:rPr>
          <w:rFonts w:ascii="Arial" w:eastAsia="Times New Roman" w:hAnsi="Arial" w:cs="Arial"/>
          <w:b/>
          <w:bCs/>
          <w:sz w:val="21"/>
          <w:szCs w:val="21"/>
          <w:lang w:eastAsia="sk-SK"/>
        </w:rPr>
        <w:t xml:space="preserve">Web: </w:t>
      </w:r>
      <w:r w:rsidRPr="00447F95">
        <w:rPr>
          <w:rFonts w:ascii="Arial" w:eastAsia="Times New Roman" w:hAnsi="Arial" w:cs="Arial"/>
          <w:b/>
          <w:bCs/>
          <w:sz w:val="21"/>
          <w:szCs w:val="21"/>
          <w:lang w:eastAsia="sk-SK"/>
        </w:rPr>
        <w:t>www.obchodikuvierky.sk</w:t>
      </w:r>
    </w:p>
    <w:p w14:paraId="30AFD33A" w14:textId="77777777" w:rsidR="00447F95" w:rsidRPr="00BE2E88" w:rsidRDefault="00447F95" w:rsidP="00447F95">
      <w:pPr>
        <w:shd w:val="clear" w:color="auto" w:fill="FFFFFF"/>
        <w:spacing w:after="0" w:line="240" w:lineRule="auto"/>
        <w:rPr>
          <w:rFonts w:ascii="Arial" w:eastAsia="Times New Roman" w:hAnsi="Arial" w:cs="Arial"/>
          <w:sz w:val="21"/>
          <w:szCs w:val="21"/>
          <w:lang w:eastAsia="sk-SK"/>
        </w:rPr>
      </w:pPr>
    </w:p>
    <w:p w14:paraId="4FE6798D" w14:textId="77777777" w:rsidR="00447F95" w:rsidRDefault="00447F95" w:rsidP="00BE2E88">
      <w:pPr>
        <w:shd w:val="clear" w:color="auto" w:fill="FFFFFF"/>
        <w:spacing w:before="150" w:after="150" w:line="240" w:lineRule="auto"/>
        <w:outlineLvl w:val="1"/>
        <w:rPr>
          <w:rFonts w:ascii="Arial" w:eastAsia="Times New Roman" w:hAnsi="Arial" w:cs="Arial"/>
          <w:b/>
          <w:bCs/>
          <w:spacing w:val="6"/>
          <w:sz w:val="36"/>
          <w:szCs w:val="36"/>
          <w:lang w:eastAsia="sk-SK"/>
        </w:rPr>
      </w:pPr>
    </w:p>
    <w:p w14:paraId="110D676D" w14:textId="0D995F37" w:rsidR="00BE2E88" w:rsidRPr="00BE2E88" w:rsidRDefault="00BE2E88" w:rsidP="00BE2E88">
      <w:pPr>
        <w:shd w:val="clear" w:color="auto" w:fill="FFFFFF"/>
        <w:spacing w:before="150" w:after="150" w:line="240" w:lineRule="auto"/>
        <w:outlineLvl w:val="1"/>
        <w:rPr>
          <w:rFonts w:ascii="Arial" w:eastAsia="Times New Roman" w:hAnsi="Arial" w:cs="Arial"/>
          <w:b/>
          <w:bCs/>
          <w:spacing w:val="6"/>
          <w:sz w:val="36"/>
          <w:szCs w:val="36"/>
          <w:lang w:eastAsia="sk-SK"/>
        </w:rPr>
      </w:pPr>
      <w:r w:rsidRPr="00BE2E88">
        <w:rPr>
          <w:rFonts w:ascii="Arial" w:eastAsia="Times New Roman" w:hAnsi="Arial" w:cs="Arial"/>
          <w:b/>
          <w:bCs/>
          <w:spacing w:val="6"/>
          <w:sz w:val="36"/>
          <w:szCs w:val="36"/>
          <w:lang w:eastAsia="sk-SK"/>
        </w:rPr>
        <w:t>Záruka</w:t>
      </w:r>
    </w:p>
    <w:p w14:paraId="4A4582AF" w14:textId="77777777" w:rsidR="00BE2E88" w:rsidRPr="00BE2E88" w:rsidRDefault="00BE2E88" w:rsidP="00BE2E88">
      <w:pPr>
        <w:numPr>
          <w:ilvl w:val="0"/>
          <w:numId w:val="7"/>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Záručná doba na tovar je 24 mesiacov odo dňa uzavretia kúpnej zmluvy, pokiaľ nie je stanovená iná záručná doba pre konkrétny tovar, a plynie odo dňa prevzatia tovaru a potvrdenia potrebných dokumentov súvisiacich s tovarom oprávnenou osobou. Záručná doba 24 mesiacov platí pri predaji tovaru na súkromnú potrebu [§ 620 ods. 1 Občianskeho zákonníka]. Pokiaľ kupujúci, nie je spotrebiteľ v zmysle článku 1. Všeobecné ustanovenia a vymedzenie pojmov, odsek 3, bod 1.i., záručná doba trvá 12 mesiacov.</w:t>
      </w:r>
    </w:p>
    <w:p w14:paraId="67B3555B" w14:textId="77777777" w:rsidR="00BE2E88" w:rsidRPr="00BE2E88" w:rsidRDefault="00BE2E88" w:rsidP="00BE2E88">
      <w:pPr>
        <w:numPr>
          <w:ilvl w:val="0"/>
          <w:numId w:val="7"/>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Záručná doba sa predlžuje o dobu, počas ktorej kupujúci nemohol používať tovar z dôvodu záručnej opravy tovaru.</w:t>
      </w:r>
    </w:p>
    <w:p w14:paraId="65DE5F78" w14:textId="77777777" w:rsidR="00BE2E88" w:rsidRPr="00BE2E88" w:rsidRDefault="00BE2E88" w:rsidP="00BE2E88">
      <w:pPr>
        <w:numPr>
          <w:ilvl w:val="0"/>
          <w:numId w:val="7"/>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V prípade výmeny tovaru za nový dostane kupujúci doklad na ktorom bude uvedený vymenený tovar. Prípadné ďalšie reklamácie sa uplatňujú na základe pôvodného dodacieho listu a tohto reklamačného dokladu. V prípade výmeny tovaru začína bežať záručná doba odo dňa prevzatia nového tovaru, avšak iba na nový tovar.</w:t>
      </w:r>
    </w:p>
    <w:p w14:paraId="151FC42B" w14:textId="77777777" w:rsidR="00BE2E88" w:rsidRPr="00BE2E88" w:rsidRDefault="00BE2E88" w:rsidP="00BE2E88">
      <w:pPr>
        <w:numPr>
          <w:ilvl w:val="0"/>
          <w:numId w:val="7"/>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Všetky opravy uplatnené právom sú v záručnej dobe bezplatné.</w:t>
      </w:r>
    </w:p>
    <w:p w14:paraId="7C0F0728" w14:textId="5B15690F" w:rsidR="00447F95" w:rsidRDefault="00447F95" w:rsidP="00BE2E88">
      <w:pPr>
        <w:shd w:val="clear" w:color="auto" w:fill="FFFFFF"/>
        <w:spacing w:before="150" w:after="150" w:line="240" w:lineRule="auto"/>
        <w:outlineLvl w:val="1"/>
        <w:rPr>
          <w:rFonts w:ascii="Arial" w:eastAsia="Times New Roman" w:hAnsi="Arial" w:cs="Arial"/>
          <w:sz w:val="21"/>
          <w:szCs w:val="21"/>
          <w:lang w:eastAsia="sk-SK"/>
        </w:rPr>
      </w:pPr>
    </w:p>
    <w:p w14:paraId="5F6C5B5C" w14:textId="77777777" w:rsidR="00447F95" w:rsidRDefault="00447F95" w:rsidP="00BE2E88">
      <w:pPr>
        <w:shd w:val="clear" w:color="auto" w:fill="FFFFFF"/>
        <w:spacing w:before="150" w:after="150" w:line="240" w:lineRule="auto"/>
        <w:outlineLvl w:val="1"/>
        <w:rPr>
          <w:rFonts w:ascii="Arial" w:eastAsia="Times New Roman" w:hAnsi="Arial" w:cs="Arial"/>
          <w:sz w:val="21"/>
          <w:szCs w:val="21"/>
          <w:lang w:eastAsia="sk-SK"/>
        </w:rPr>
      </w:pPr>
    </w:p>
    <w:p w14:paraId="0D982C39" w14:textId="469FD083" w:rsidR="00BE2E88" w:rsidRPr="00BE2E88" w:rsidRDefault="00BE2E88" w:rsidP="00BE2E88">
      <w:pPr>
        <w:shd w:val="clear" w:color="auto" w:fill="FFFFFF"/>
        <w:spacing w:before="150" w:after="150" w:line="240" w:lineRule="auto"/>
        <w:outlineLvl w:val="1"/>
        <w:rPr>
          <w:rFonts w:ascii="Arial" w:eastAsia="Times New Roman" w:hAnsi="Arial" w:cs="Arial"/>
          <w:b/>
          <w:bCs/>
          <w:spacing w:val="6"/>
          <w:sz w:val="36"/>
          <w:szCs w:val="36"/>
          <w:lang w:eastAsia="sk-SK"/>
        </w:rPr>
      </w:pPr>
      <w:r w:rsidRPr="00BE2E88">
        <w:rPr>
          <w:rFonts w:ascii="Arial" w:eastAsia="Times New Roman" w:hAnsi="Arial" w:cs="Arial"/>
          <w:b/>
          <w:bCs/>
          <w:spacing w:val="6"/>
          <w:sz w:val="36"/>
          <w:szCs w:val="36"/>
          <w:lang w:eastAsia="sk-SK"/>
        </w:rPr>
        <w:t>Hodí sa vedieť</w:t>
      </w:r>
    </w:p>
    <w:p w14:paraId="45710AA8" w14:textId="77777777" w:rsidR="00BE2E88" w:rsidRPr="00BE2E88" w:rsidRDefault="00BE2E88" w:rsidP="00BE2E88">
      <w:pPr>
        <w:numPr>
          <w:ilvl w:val="0"/>
          <w:numId w:val="8"/>
        </w:numPr>
        <w:shd w:val="clear" w:color="auto" w:fill="FFFFFF"/>
        <w:spacing w:before="100" w:beforeAutospacing="1" w:after="171" w:line="240" w:lineRule="auto"/>
        <w:ind w:left="0"/>
        <w:rPr>
          <w:rFonts w:ascii="Arial" w:eastAsia="Times New Roman" w:hAnsi="Arial" w:cs="Arial"/>
          <w:sz w:val="21"/>
          <w:szCs w:val="21"/>
          <w:lang w:eastAsia="sk-SK"/>
        </w:rPr>
      </w:pPr>
      <w:r w:rsidRPr="00BE2E88">
        <w:rPr>
          <w:rFonts w:ascii="Arial" w:eastAsia="Times New Roman" w:hAnsi="Arial" w:cs="Arial"/>
          <w:sz w:val="21"/>
          <w:szCs w:val="21"/>
          <w:lang w:eastAsia="sk-SK"/>
        </w:rPr>
        <w:t>Na darčeky k tovaru nemožno vyššie uvedené uplatniť.</w:t>
      </w:r>
    </w:p>
    <w:p w14:paraId="625DA868" w14:textId="77777777" w:rsidR="00A72C79" w:rsidRPr="00BE2E88" w:rsidRDefault="00A72C79"/>
    <w:sectPr w:rsidR="00A72C79" w:rsidRPr="00BE2E88" w:rsidSect="00BE2E88">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D8A"/>
    <w:multiLevelType w:val="multilevel"/>
    <w:tmpl w:val="F44A59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E7F3B"/>
    <w:multiLevelType w:val="multilevel"/>
    <w:tmpl w:val="BBA8991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745D54"/>
    <w:multiLevelType w:val="multilevel"/>
    <w:tmpl w:val="3546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311AF"/>
    <w:multiLevelType w:val="multilevel"/>
    <w:tmpl w:val="5358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D7571"/>
    <w:multiLevelType w:val="multilevel"/>
    <w:tmpl w:val="8B4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D1B68"/>
    <w:multiLevelType w:val="multilevel"/>
    <w:tmpl w:val="50CC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74B9E"/>
    <w:multiLevelType w:val="multilevel"/>
    <w:tmpl w:val="7578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AB59AC"/>
    <w:multiLevelType w:val="multilevel"/>
    <w:tmpl w:val="A5C6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7A2402"/>
    <w:multiLevelType w:val="multilevel"/>
    <w:tmpl w:val="3EF6F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783B7E"/>
    <w:multiLevelType w:val="multilevel"/>
    <w:tmpl w:val="4750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0"/>
  </w:num>
  <w:num w:numId="5">
    <w:abstractNumId w:val="8"/>
  </w:num>
  <w:num w:numId="6">
    <w:abstractNumId w:val="2"/>
  </w:num>
  <w:num w:numId="7">
    <w:abstractNumId w:val="3"/>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126AE1"/>
    <w:rsid w:val="00126AE1"/>
    <w:rsid w:val="00194BAD"/>
    <w:rsid w:val="002C2448"/>
    <w:rsid w:val="00447F95"/>
    <w:rsid w:val="009A4845"/>
    <w:rsid w:val="00A72C79"/>
    <w:rsid w:val="00BE2E88"/>
    <w:rsid w:val="00D40C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4A14"/>
  <w15:chartTrackingRefBased/>
  <w15:docId w15:val="{6920B276-2BF7-41E0-949B-377822AD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BE2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BE2E8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E2E88"/>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BE2E88"/>
    <w:rPr>
      <w:rFonts w:ascii="Times New Roman" w:eastAsia="Times New Roman" w:hAnsi="Times New Roman" w:cs="Times New Roman"/>
      <w:b/>
      <w:bCs/>
      <w:sz w:val="36"/>
      <w:szCs w:val="36"/>
      <w:lang w:eastAsia="sk-SK"/>
    </w:rPr>
  </w:style>
  <w:style w:type="paragraph" w:customStyle="1" w:styleId="mb-0">
    <w:name w:val="mb-0"/>
    <w:basedOn w:val="Normlny"/>
    <w:rsid w:val="00BE2E8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BE2E8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BE2E88"/>
    <w:rPr>
      <w:color w:val="0000FF"/>
      <w:u w:val="single"/>
    </w:rPr>
  </w:style>
  <w:style w:type="paragraph" w:styleId="AdresaHTML">
    <w:name w:val="HTML Address"/>
    <w:basedOn w:val="Normlny"/>
    <w:link w:val="AdresaHTMLChar"/>
    <w:uiPriority w:val="99"/>
    <w:semiHidden/>
    <w:unhideWhenUsed/>
    <w:rsid w:val="00BE2E88"/>
    <w:pPr>
      <w:spacing w:after="0" w:line="240" w:lineRule="auto"/>
    </w:pPr>
    <w:rPr>
      <w:rFonts w:ascii="Times New Roman" w:eastAsia="Times New Roman" w:hAnsi="Times New Roman" w:cs="Times New Roman"/>
      <w:i/>
      <w:iCs/>
      <w:sz w:val="24"/>
      <w:szCs w:val="24"/>
      <w:lang w:eastAsia="sk-SK"/>
    </w:rPr>
  </w:style>
  <w:style w:type="character" w:customStyle="1" w:styleId="AdresaHTMLChar">
    <w:name w:val="Adresa HTML Char"/>
    <w:basedOn w:val="Predvolenpsmoodseku"/>
    <w:link w:val="AdresaHTML"/>
    <w:uiPriority w:val="99"/>
    <w:semiHidden/>
    <w:rsid w:val="00BE2E88"/>
    <w:rPr>
      <w:rFonts w:ascii="Times New Roman" w:eastAsia="Times New Roman" w:hAnsi="Times New Roman" w:cs="Times New Roman"/>
      <w:i/>
      <w:iCs/>
      <w:sz w:val="24"/>
      <w:szCs w:val="24"/>
      <w:lang w:eastAsia="sk-SK"/>
    </w:rPr>
  </w:style>
  <w:style w:type="character" w:styleId="Vrazn">
    <w:name w:val="Strong"/>
    <w:basedOn w:val="Predvolenpsmoodseku"/>
    <w:uiPriority w:val="22"/>
    <w:qFormat/>
    <w:rsid w:val="00BE2E88"/>
    <w:rPr>
      <w:b/>
      <w:bCs/>
    </w:rPr>
  </w:style>
  <w:style w:type="character" w:styleId="Nevyrieenzmienka">
    <w:name w:val="Unresolved Mention"/>
    <w:basedOn w:val="Predvolenpsmoodseku"/>
    <w:uiPriority w:val="99"/>
    <w:semiHidden/>
    <w:unhideWhenUsed/>
    <w:rsid w:val="00447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789085">
      <w:bodyDiv w:val="1"/>
      <w:marLeft w:val="0"/>
      <w:marRight w:val="0"/>
      <w:marTop w:val="0"/>
      <w:marBottom w:val="0"/>
      <w:divBdr>
        <w:top w:val="none" w:sz="0" w:space="0" w:color="auto"/>
        <w:left w:val="none" w:sz="0" w:space="0" w:color="auto"/>
        <w:bottom w:val="none" w:sz="0" w:space="0" w:color="auto"/>
        <w:right w:val="none" w:sz="0" w:space="0" w:color="auto"/>
      </w:divBdr>
      <w:divsChild>
        <w:div w:id="866258268">
          <w:marLeft w:val="0"/>
          <w:marRight w:val="0"/>
          <w:marTop w:val="0"/>
          <w:marBottom w:val="0"/>
          <w:divBdr>
            <w:top w:val="none" w:sz="0" w:space="0" w:color="auto"/>
            <w:left w:val="none" w:sz="0" w:space="0" w:color="auto"/>
            <w:bottom w:val="none" w:sz="0" w:space="0" w:color="auto"/>
            <w:right w:val="none" w:sz="0" w:space="0" w:color="auto"/>
          </w:divBdr>
          <w:divsChild>
            <w:div w:id="4094177">
              <w:marLeft w:val="0"/>
              <w:marRight w:val="0"/>
              <w:marTop w:val="0"/>
              <w:marBottom w:val="343"/>
              <w:divBdr>
                <w:top w:val="none" w:sz="0" w:space="0" w:color="auto"/>
                <w:left w:val="none" w:sz="0" w:space="0" w:color="auto"/>
                <w:bottom w:val="none" w:sz="0" w:space="0" w:color="auto"/>
                <w:right w:val="none" w:sz="0" w:space="0" w:color="auto"/>
              </w:divBdr>
            </w:div>
          </w:divsChild>
        </w:div>
        <w:div w:id="1133333409">
          <w:marLeft w:val="0"/>
          <w:marRight w:val="0"/>
          <w:marTop w:val="0"/>
          <w:marBottom w:val="3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consumers/odr/" TargetMode="External"/><Relationship Id="rId5" Type="http://schemas.openxmlformats.org/officeDocument/2006/relationships/hyperlink" Target="http://www.mhsr.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1941</Words>
  <Characters>11069</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Holáková</dc:creator>
  <cp:keywords/>
  <dc:description/>
  <cp:lastModifiedBy>Viera Holáková</cp:lastModifiedBy>
  <cp:revision>4</cp:revision>
  <dcterms:created xsi:type="dcterms:W3CDTF">2019-11-20T20:11:00Z</dcterms:created>
  <dcterms:modified xsi:type="dcterms:W3CDTF">2019-11-20T20:48:00Z</dcterms:modified>
</cp:coreProperties>
</file>